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C7" w:rsidRPr="00601A71" w:rsidRDefault="00376016" w:rsidP="00FF36C7">
      <w:pPr>
        <w:jc w:val="center"/>
        <w:rPr>
          <w:rFonts w:cs="Times New Roman"/>
          <w:lang w:val="ru-RU"/>
        </w:rPr>
      </w:pPr>
      <w:r w:rsidRPr="00601A71">
        <w:rPr>
          <w:rFonts w:cs="Times New Roman"/>
          <w:lang w:val="ru-RU"/>
        </w:rPr>
        <w:t>МАГИСТРАТУРА</w:t>
      </w:r>
    </w:p>
    <w:p w:rsidR="00FF36C7" w:rsidRPr="00601A71" w:rsidRDefault="00FF36C7" w:rsidP="00FF36C7">
      <w:pPr>
        <w:jc w:val="center"/>
        <w:rPr>
          <w:rFonts w:cs="Times New Roman"/>
          <w:lang w:val="ru-RU"/>
        </w:rPr>
      </w:pPr>
      <w:r w:rsidRPr="00601A71">
        <w:rPr>
          <w:rFonts w:cs="Times New Roman"/>
          <w:lang w:val="ru-RU"/>
        </w:rPr>
        <w:t xml:space="preserve"> </w:t>
      </w:r>
    </w:p>
    <w:p w:rsidR="000C4EA7" w:rsidRPr="00601A71" w:rsidRDefault="00FF36C7" w:rsidP="00FF36C7">
      <w:pPr>
        <w:jc w:val="center"/>
        <w:rPr>
          <w:rFonts w:cs="Times New Roman"/>
          <w:lang w:val="ru-RU"/>
        </w:rPr>
      </w:pPr>
      <w:r w:rsidRPr="00601A71">
        <w:rPr>
          <w:rFonts w:cs="Times New Roman"/>
          <w:lang w:val="ru-RU"/>
        </w:rPr>
        <w:t>ОБРАЗОВАТЕЛЬНЫЕ ПРОГРАММЫ</w:t>
      </w:r>
    </w:p>
    <w:p w:rsidR="00FF36C7" w:rsidRPr="00601A71" w:rsidRDefault="00FF36C7" w:rsidP="00FF36C7">
      <w:pPr>
        <w:jc w:val="center"/>
        <w:rPr>
          <w:rFonts w:cs="Times New Roman"/>
          <w:lang w:val="ru-RU"/>
        </w:rPr>
      </w:pPr>
    </w:p>
    <w:p w:rsidR="00FF36C7" w:rsidRPr="00601A71" w:rsidRDefault="000301F4">
      <w:pPr>
        <w:rPr>
          <w:rFonts w:cs="Times New Roman"/>
          <w:lang w:val="ru-RU"/>
        </w:rPr>
      </w:pPr>
      <w:r w:rsidRPr="00601A71">
        <w:rPr>
          <w:rFonts w:cs="Times New Roman"/>
          <w:lang w:val="ru-RU"/>
        </w:rPr>
        <w:t>(по алфавиту)</w:t>
      </w:r>
    </w:p>
    <w:p w:rsidR="003D74E1" w:rsidRPr="00601A71" w:rsidRDefault="003D74E1">
      <w:pPr>
        <w:rPr>
          <w:rFonts w:cs="Times New Roman"/>
          <w:lang w:val="ru-RU"/>
        </w:rPr>
      </w:pPr>
    </w:p>
    <w:p w:rsidR="000301F4" w:rsidRPr="00601A71" w:rsidRDefault="000301F4">
      <w:pPr>
        <w:rPr>
          <w:rFonts w:cs="Times New Roman"/>
          <w:lang w:val="ru-RU"/>
        </w:rPr>
      </w:pPr>
    </w:p>
    <w:tbl>
      <w:tblPr>
        <w:tblStyle w:val="aff1"/>
        <w:tblW w:w="0" w:type="auto"/>
        <w:tblLook w:val="04A0"/>
      </w:tblPr>
      <w:tblGrid>
        <w:gridCol w:w="1668"/>
        <w:gridCol w:w="3117"/>
        <w:gridCol w:w="2393"/>
        <w:gridCol w:w="2393"/>
      </w:tblGrid>
      <w:tr w:rsidR="00FF36C7" w:rsidRPr="00601A71" w:rsidTr="00FF36C7">
        <w:tc>
          <w:tcPr>
            <w:tcW w:w="1668" w:type="dxa"/>
          </w:tcPr>
          <w:p w:rsidR="00FF36C7" w:rsidRPr="00601A71" w:rsidRDefault="00FF36C7">
            <w:pPr>
              <w:rPr>
                <w:rFonts w:cs="Times New Roman"/>
                <w:lang w:val="ru-RU"/>
              </w:rPr>
            </w:pPr>
            <w:r w:rsidRPr="00601A71">
              <w:rPr>
                <w:rFonts w:cs="Times New Roman"/>
                <w:lang w:val="ru-RU"/>
              </w:rPr>
              <w:t xml:space="preserve">Шифр </w:t>
            </w:r>
          </w:p>
        </w:tc>
        <w:tc>
          <w:tcPr>
            <w:tcW w:w="3117" w:type="dxa"/>
          </w:tcPr>
          <w:p w:rsidR="00FF36C7" w:rsidRPr="00601A71" w:rsidRDefault="003D74E1">
            <w:pPr>
              <w:rPr>
                <w:rFonts w:cs="Times New Roman"/>
                <w:lang w:val="ru-RU"/>
              </w:rPr>
            </w:pPr>
            <w:r w:rsidRPr="00601A71">
              <w:rPr>
                <w:rFonts w:cs="Times New Roman"/>
                <w:lang w:val="ru-RU"/>
              </w:rPr>
              <w:t>Название</w:t>
            </w:r>
          </w:p>
        </w:tc>
        <w:tc>
          <w:tcPr>
            <w:tcW w:w="2393" w:type="dxa"/>
          </w:tcPr>
          <w:p w:rsidR="00FF36C7" w:rsidRPr="00601A71" w:rsidRDefault="00EC37D2" w:rsidP="00EC37D2">
            <w:pPr>
              <w:jc w:val="center"/>
              <w:rPr>
                <w:rFonts w:cs="Times New Roman"/>
                <w:lang w:val="ru-RU"/>
              </w:rPr>
            </w:pPr>
            <w:r w:rsidRPr="00601A71">
              <w:rPr>
                <w:rFonts w:cs="Times New Roman"/>
                <w:lang w:val="ru-RU"/>
              </w:rPr>
              <w:t>Институт</w:t>
            </w:r>
          </w:p>
        </w:tc>
        <w:tc>
          <w:tcPr>
            <w:tcW w:w="2393" w:type="dxa"/>
          </w:tcPr>
          <w:p w:rsidR="00FF36C7" w:rsidRPr="00601A71" w:rsidRDefault="00FF36C7">
            <w:pPr>
              <w:rPr>
                <w:rFonts w:cs="Times New Roman"/>
                <w:lang w:val="ru-RU"/>
              </w:rPr>
            </w:pPr>
            <w:r w:rsidRPr="00601A71">
              <w:rPr>
                <w:rFonts w:cs="Times New Roman"/>
                <w:lang w:val="ru-RU"/>
              </w:rPr>
              <w:t>Вид ОП</w:t>
            </w:r>
          </w:p>
        </w:tc>
      </w:tr>
      <w:tr w:rsidR="00FF36C7" w:rsidRPr="00601A71" w:rsidTr="00FF36C7">
        <w:tc>
          <w:tcPr>
            <w:tcW w:w="1668" w:type="dxa"/>
          </w:tcPr>
          <w:p w:rsidR="00FF36C7" w:rsidRPr="00601A71" w:rsidRDefault="00376016" w:rsidP="003D74E1">
            <w:pPr>
              <w:spacing w:line="240" w:lineRule="auto"/>
              <w:contextualSpacing/>
              <w:jc w:val="center"/>
              <w:rPr>
                <w:rFonts w:cs="Times New Roman"/>
                <w:b w:val="0"/>
                <w:lang w:val="ru-RU"/>
              </w:rPr>
            </w:pPr>
            <w:r w:rsidRPr="00601A71">
              <w:rPr>
                <w:rStyle w:val="ng-star-inserted"/>
                <w:rFonts w:cs="Times New Roman"/>
                <w:b w:val="0"/>
                <w:sz w:val="20"/>
                <w:szCs w:val="20"/>
                <w:lang w:val="ru-RU"/>
              </w:rPr>
              <w:t>7М</w:t>
            </w:r>
            <w:r w:rsidR="00F20771" w:rsidRPr="00601A71">
              <w:rPr>
                <w:rStyle w:val="ng-star-inserted"/>
                <w:rFonts w:cs="Times New Roman"/>
                <w:b w:val="0"/>
                <w:sz w:val="20"/>
                <w:szCs w:val="20"/>
                <w:lang w:val="ru-RU"/>
              </w:rPr>
              <w:t>0</w:t>
            </w:r>
            <w:r w:rsidR="009C6148" w:rsidRPr="00601A71">
              <w:rPr>
                <w:rStyle w:val="ng-star-inserted"/>
                <w:rFonts w:cs="Times New Roman"/>
                <w:b w:val="0"/>
                <w:sz w:val="20"/>
                <w:szCs w:val="20"/>
                <w:lang w:val="ru-RU"/>
              </w:rPr>
              <w:t>4101</w:t>
            </w:r>
          </w:p>
        </w:tc>
        <w:tc>
          <w:tcPr>
            <w:tcW w:w="3117" w:type="dxa"/>
          </w:tcPr>
          <w:p w:rsidR="00FF36C7" w:rsidRPr="00601A71" w:rsidRDefault="009C6148" w:rsidP="003D74E1">
            <w:pPr>
              <w:widowControl/>
              <w:tabs>
                <w:tab w:val="clear" w:pos="709"/>
                <w:tab w:val="left" w:pos="317"/>
                <w:tab w:val="left" w:pos="459"/>
              </w:tabs>
              <w:suppressAutoHyphens w:val="0"/>
              <w:spacing w:line="240" w:lineRule="auto"/>
              <w:contextualSpacing/>
              <w:rPr>
                <w:rFonts w:cs="Times New Roman"/>
                <w:b w:val="0"/>
                <w:color w:val="548DD4" w:themeColor="text2" w:themeTint="99"/>
                <w:sz w:val="20"/>
                <w:szCs w:val="20"/>
                <w:u w:val="single"/>
                <w:lang w:val="ru-RU"/>
              </w:rPr>
            </w:pPr>
            <w:r w:rsidRPr="00601A71">
              <w:rPr>
                <w:rStyle w:val="ng-star-inserted"/>
                <w:rFonts w:cs="Times New Roman"/>
                <w:b w:val="0"/>
                <w:color w:val="548DD4" w:themeColor="text2" w:themeTint="99"/>
                <w:sz w:val="20"/>
                <w:szCs w:val="20"/>
                <w:u w:val="single"/>
                <w:lang w:val="ru-RU"/>
              </w:rPr>
              <w:t>Экономика</w:t>
            </w:r>
          </w:p>
        </w:tc>
        <w:tc>
          <w:tcPr>
            <w:tcW w:w="2393" w:type="dxa"/>
          </w:tcPr>
          <w:p w:rsidR="00FF36C7" w:rsidRPr="00601A71" w:rsidRDefault="009C6148" w:rsidP="003D74E1">
            <w:pPr>
              <w:spacing w:line="240" w:lineRule="auto"/>
              <w:contextualSpacing/>
              <w:rPr>
                <w:rFonts w:cs="Times New Roman"/>
                <w:b w:val="0"/>
                <w:lang w:val="ru-RU"/>
              </w:rPr>
            </w:pPr>
            <w:r w:rsidRPr="00601A71">
              <w:rPr>
                <w:rFonts w:cs="Times New Roman"/>
                <w:b w:val="0"/>
                <w:lang w:val="ru-RU"/>
              </w:rPr>
              <w:t>Сорбонна-Казахстан</w:t>
            </w:r>
          </w:p>
        </w:tc>
        <w:tc>
          <w:tcPr>
            <w:tcW w:w="2393" w:type="dxa"/>
          </w:tcPr>
          <w:p w:rsidR="00FF36C7" w:rsidRPr="00601A71" w:rsidRDefault="000301F4" w:rsidP="003D74E1">
            <w:pPr>
              <w:spacing w:line="240" w:lineRule="auto"/>
              <w:contextualSpacing/>
              <w:rPr>
                <w:rFonts w:cs="Times New Roman"/>
                <w:b w:val="0"/>
                <w:lang w:val="ru-RU"/>
              </w:rPr>
            </w:pPr>
            <w:r w:rsidRPr="00601A71">
              <w:rPr>
                <w:rFonts w:cs="Times New Roman"/>
                <w:b w:val="0"/>
                <w:lang w:val="ru-RU"/>
              </w:rPr>
              <w:t>Новая</w:t>
            </w:r>
          </w:p>
        </w:tc>
      </w:tr>
      <w:tr w:rsidR="000301F4" w:rsidRPr="00601A71" w:rsidTr="00FF36C7">
        <w:tc>
          <w:tcPr>
            <w:tcW w:w="1668" w:type="dxa"/>
          </w:tcPr>
          <w:p w:rsidR="000301F4" w:rsidRPr="00601A71" w:rsidRDefault="000301F4" w:rsidP="00FF36C7">
            <w:pPr>
              <w:jc w:val="center"/>
              <w:rPr>
                <w:rStyle w:val="ng-star-inserted"/>
                <w:rFonts w:cs="Times New Roman"/>
                <w:b w:val="0"/>
                <w:sz w:val="20"/>
                <w:szCs w:val="20"/>
              </w:rPr>
            </w:pPr>
          </w:p>
        </w:tc>
        <w:tc>
          <w:tcPr>
            <w:tcW w:w="3117" w:type="dxa"/>
          </w:tcPr>
          <w:p w:rsidR="000301F4" w:rsidRPr="00601A71" w:rsidRDefault="000301F4" w:rsidP="000301F4">
            <w:pPr>
              <w:widowControl/>
              <w:tabs>
                <w:tab w:val="clear" w:pos="709"/>
                <w:tab w:val="left" w:pos="317"/>
                <w:tab w:val="left" w:pos="459"/>
              </w:tabs>
              <w:suppressAutoHyphens w:val="0"/>
              <w:spacing w:after="200" w:line="276" w:lineRule="auto"/>
              <w:rPr>
                <w:rStyle w:val="ng-star-inserted"/>
                <w:rFonts w:cs="Times New Roman"/>
                <w:b w:val="0"/>
                <w:sz w:val="20"/>
                <w:szCs w:val="20"/>
              </w:rPr>
            </w:pPr>
          </w:p>
        </w:tc>
        <w:tc>
          <w:tcPr>
            <w:tcW w:w="2393" w:type="dxa"/>
          </w:tcPr>
          <w:p w:rsidR="000301F4" w:rsidRPr="00601A71" w:rsidRDefault="000301F4">
            <w:pPr>
              <w:rPr>
                <w:rFonts w:cs="Times New Roman"/>
                <w:b w:val="0"/>
                <w:lang w:val="ru-RU"/>
              </w:rPr>
            </w:pPr>
          </w:p>
        </w:tc>
        <w:tc>
          <w:tcPr>
            <w:tcW w:w="2393" w:type="dxa"/>
          </w:tcPr>
          <w:p w:rsidR="000301F4" w:rsidRPr="00601A71" w:rsidRDefault="000301F4">
            <w:pPr>
              <w:rPr>
                <w:rFonts w:cs="Times New Roman"/>
                <w:b w:val="0"/>
                <w:lang w:val="ru-RU"/>
              </w:rPr>
            </w:pPr>
          </w:p>
        </w:tc>
      </w:tr>
    </w:tbl>
    <w:p w:rsidR="00FF36C7" w:rsidRPr="00601A71" w:rsidRDefault="00FF36C7">
      <w:pPr>
        <w:rPr>
          <w:rFonts w:cs="Times New Roman"/>
          <w:lang w:val="ru-RU"/>
        </w:rPr>
      </w:pPr>
    </w:p>
    <w:p w:rsidR="00FD7F08" w:rsidRPr="00601A71" w:rsidRDefault="00FD7F08">
      <w:pPr>
        <w:rPr>
          <w:rFonts w:cs="Times New Roman"/>
          <w:lang w:val="ru-RU"/>
        </w:rPr>
      </w:pPr>
    </w:p>
    <w:p w:rsidR="00FD7F08" w:rsidRPr="00601A71" w:rsidRDefault="00FD7F08">
      <w:pPr>
        <w:rPr>
          <w:rFonts w:cs="Times New Roman"/>
          <w:lang w:val="ru-RU"/>
        </w:rPr>
      </w:pPr>
    </w:p>
    <w:p w:rsidR="00FD7F08" w:rsidRPr="00601A71" w:rsidRDefault="00FD7F08">
      <w:pPr>
        <w:rPr>
          <w:rFonts w:cs="Times New Roman"/>
          <w:lang w:val="ru-RU"/>
        </w:rPr>
      </w:pPr>
    </w:p>
    <w:p w:rsidR="00FD7F08" w:rsidRPr="00601A71" w:rsidRDefault="00FD7F08" w:rsidP="00FD7F08">
      <w:pPr>
        <w:jc w:val="center"/>
        <w:rPr>
          <w:rFonts w:cs="Times New Roman"/>
          <w:lang w:val="ru-RU"/>
        </w:rPr>
      </w:pPr>
      <w:r w:rsidRPr="00601A71">
        <w:rPr>
          <w:rFonts w:cs="Times New Roman"/>
          <w:sz w:val="28"/>
          <w:lang w:val="ru-RU"/>
        </w:rPr>
        <w:t>Рекомендуемый вид раздела «Образовательные программы»</w:t>
      </w:r>
    </w:p>
    <w:p w:rsidR="00FD7F08" w:rsidRPr="00601A71" w:rsidRDefault="00FD7F08">
      <w:pPr>
        <w:rPr>
          <w:rFonts w:cs="Times New Roman"/>
          <w:lang w:val="ru-RU"/>
        </w:rPr>
      </w:pPr>
    </w:p>
    <w:p w:rsidR="00FD7F08" w:rsidRPr="00601A71" w:rsidRDefault="00FD7F08">
      <w:pPr>
        <w:rPr>
          <w:rFonts w:cs="Times New Roman"/>
          <w:lang w:val="ru-RU"/>
        </w:rPr>
      </w:pPr>
    </w:p>
    <w:p w:rsidR="003D74E1" w:rsidRPr="00601A71" w:rsidRDefault="00D93CA1">
      <w:pPr>
        <w:rPr>
          <w:rFonts w:cs="Times New Roman"/>
          <w:b w:val="0"/>
          <w:lang w:val="ru-RU"/>
        </w:rPr>
      </w:pPr>
      <w:r w:rsidRPr="00601A71">
        <w:rPr>
          <w:rFonts w:cs="Times New Roman"/>
          <w:b w:val="0"/>
          <w:lang w:val="ru-RU"/>
        </w:rPr>
        <w:t>При нажатии названия ОП должно</w:t>
      </w:r>
      <w:r w:rsidR="003D74E1" w:rsidRPr="00601A71">
        <w:rPr>
          <w:rFonts w:cs="Times New Roman"/>
          <w:b w:val="0"/>
          <w:lang w:val="ru-RU"/>
        </w:rPr>
        <w:t xml:space="preserve"> выйти </w:t>
      </w:r>
      <w:r w:rsidRPr="00601A71">
        <w:rPr>
          <w:rFonts w:cs="Times New Roman"/>
          <w:b w:val="0"/>
          <w:lang w:val="ru-RU"/>
        </w:rPr>
        <w:t>соответствующее</w:t>
      </w:r>
      <w:r w:rsidR="003D74E1" w:rsidRPr="00601A71">
        <w:rPr>
          <w:rFonts w:cs="Times New Roman"/>
          <w:b w:val="0"/>
          <w:lang w:val="ru-RU"/>
        </w:rPr>
        <w:t xml:space="preserve"> </w:t>
      </w:r>
      <w:r w:rsidRPr="00601A71">
        <w:rPr>
          <w:rFonts w:cs="Times New Roman"/>
          <w:b w:val="0"/>
          <w:lang w:val="ru-RU"/>
        </w:rPr>
        <w:t>окно (см</w:t>
      </w:r>
      <w:proofErr w:type="gramStart"/>
      <w:r w:rsidRPr="00601A71">
        <w:rPr>
          <w:rFonts w:cs="Times New Roman"/>
          <w:b w:val="0"/>
          <w:lang w:val="ru-RU"/>
        </w:rPr>
        <w:t>.</w:t>
      </w:r>
      <w:r w:rsidR="003D74E1" w:rsidRPr="00601A71">
        <w:rPr>
          <w:rFonts w:cs="Times New Roman"/>
          <w:b w:val="0"/>
          <w:lang w:val="ru-RU"/>
        </w:rPr>
        <w:t>н</w:t>
      </w:r>
      <w:proofErr w:type="gramEnd"/>
      <w:r w:rsidR="003D74E1" w:rsidRPr="00601A71">
        <w:rPr>
          <w:rFonts w:cs="Times New Roman"/>
          <w:b w:val="0"/>
          <w:lang w:val="ru-RU"/>
        </w:rPr>
        <w:t>иже</w:t>
      </w:r>
      <w:r w:rsidRPr="00601A71">
        <w:rPr>
          <w:rFonts w:cs="Times New Roman"/>
          <w:b w:val="0"/>
          <w:lang w:val="ru-RU"/>
        </w:rPr>
        <w:t>)</w:t>
      </w:r>
      <w:r w:rsidR="003D74E1" w:rsidRPr="00601A71">
        <w:rPr>
          <w:rFonts w:cs="Times New Roman"/>
          <w:b w:val="0"/>
          <w:lang w:val="ru-RU"/>
        </w:rPr>
        <w:t>:</w:t>
      </w:r>
    </w:p>
    <w:tbl>
      <w:tblPr>
        <w:tblStyle w:val="aff1"/>
        <w:tblpPr w:leftFromText="180" w:rightFromText="180" w:vertAnchor="text" w:horzAnchor="margin" w:tblpXSpec="center"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834"/>
        <w:gridCol w:w="4037"/>
      </w:tblGrid>
      <w:tr w:rsidR="003D74E1" w:rsidRPr="00601A71" w:rsidTr="003D74E1">
        <w:tc>
          <w:tcPr>
            <w:tcW w:w="2269" w:type="dxa"/>
          </w:tcPr>
          <w:p w:rsidR="003D74E1" w:rsidRPr="00601A71" w:rsidRDefault="003D74E1" w:rsidP="003D74E1">
            <w:pPr>
              <w:widowControl/>
              <w:tabs>
                <w:tab w:val="clear" w:pos="709"/>
              </w:tabs>
              <w:suppressAutoHyphens w:val="0"/>
              <w:spacing w:before="100" w:beforeAutospacing="1" w:after="100" w:afterAutospacing="1" w:line="240" w:lineRule="auto"/>
              <w:rPr>
                <w:rStyle w:val="ng-star-inserted"/>
                <w:rFonts w:cs="Times New Roman"/>
                <w:b w:val="0"/>
                <w:sz w:val="20"/>
                <w:szCs w:val="20"/>
                <w:lang w:val="ru-RU"/>
              </w:rPr>
            </w:pPr>
            <w:r w:rsidRPr="00601A71">
              <w:rPr>
                <w:rFonts w:eastAsia="Times New Roman" w:cs="Times New Roman"/>
                <w:bCs/>
                <w:spacing w:val="0"/>
                <w:kern w:val="0"/>
                <w:lang w:val="ru-RU" w:eastAsia="ru-RU" w:bidi="ar-SA"/>
              </w:rPr>
              <w:t xml:space="preserve">Шифр: </w:t>
            </w:r>
            <w:r w:rsidR="00376016" w:rsidRPr="00601A71">
              <w:rPr>
                <w:rStyle w:val="ng-star-inserted"/>
                <w:rFonts w:cs="Times New Roman"/>
                <w:b w:val="0"/>
                <w:sz w:val="20"/>
                <w:szCs w:val="20"/>
                <w:lang w:val="ru-RU"/>
              </w:rPr>
              <w:t>7М</w:t>
            </w:r>
            <w:r w:rsidRPr="00601A71">
              <w:rPr>
                <w:rStyle w:val="ng-star-inserted"/>
                <w:rFonts w:cs="Times New Roman"/>
                <w:b w:val="0"/>
                <w:sz w:val="20"/>
                <w:szCs w:val="20"/>
                <w:lang w:val="ru-RU"/>
              </w:rPr>
              <w:t>0</w:t>
            </w:r>
            <w:r w:rsidR="00F20771" w:rsidRPr="00601A71">
              <w:rPr>
                <w:rStyle w:val="ng-star-inserted"/>
                <w:rFonts w:cs="Times New Roman"/>
                <w:b w:val="0"/>
                <w:sz w:val="20"/>
                <w:szCs w:val="20"/>
                <w:lang w:val="ru-RU"/>
              </w:rPr>
              <w:t>4101</w:t>
            </w:r>
          </w:p>
        </w:tc>
        <w:tc>
          <w:tcPr>
            <w:tcW w:w="2834" w:type="dxa"/>
          </w:tcPr>
          <w:p w:rsidR="003D74E1" w:rsidRPr="00601A71" w:rsidRDefault="003D74E1" w:rsidP="003D74E1">
            <w:pPr>
              <w:widowControl/>
              <w:tabs>
                <w:tab w:val="clear" w:pos="709"/>
                <w:tab w:val="left" w:pos="317"/>
                <w:tab w:val="left" w:pos="459"/>
              </w:tabs>
              <w:suppressAutoHyphens w:val="0"/>
              <w:spacing w:after="200" w:line="276" w:lineRule="auto"/>
              <w:rPr>
                <w:rStyle w:val="ng-star-inserted"/>
                <w:rFonts w:cs="Times New Roman"/>
                <w:b w:val="0"/>
                <w:sz w:val="20"/>
                <w:szCs w:val="20"/>
                <w:lang w:val="ru-RU"/>
              </w:rPr>
            </w:pPr>
            <w:r w:rsidRPr="00601A71">
              <w:rPr>
                <w:rFonts w:cs="Times New Roman"/>
                <w:lang w:val="ru-RU"/>
              </w:rPr>
              <w:t>Название:</w:t>
            </w:r>
            <w:r w:rsidRPr="00601A71">
              <w:rPr>
                <w:rStyle w:val="ng-star-inserted"/>
                <w:rFonts w:cs="Times New Roman"/>
                <w:b w:val="0"/>
                <w:sz w:val="20"/>
                <w:szCs w:val="20"/>
              </w:rPr>
              <w:t xml:space="preserve"> </w:t>
            </w:r>
            <w:r w:rsidR="00F20771" w:rsidRPr="00601A71">
              <w:rPr>
                <w:rStyle w:val="ng-star-inserted"/>
                <w:rFonts w:cs="Times New Roman"/>
                <w:b w:val="0"/>
                <w:sz w:val="20"/>
                <w:szCs w:val="20"/>
                <w:lang w:val="ru-RU"/>
              </w:rPr>
              <w:t>Экономика</w:t>
            </w:r>
          </w:p>
        </w:tc>
        <w:tc>
          <w:tcPr>
            <w:tcW w:w="4037" w:type="dxa"/>
          </w:tcPr>
          <w:p w:rsidR="003D74E1" w:rsidRPr="00601A71" w:rsidRDefault="003D74E1" w:rsidP="009B6B81">
            <w:pPr>
              <w:rPr>
                <w:rFonts w:cs="Times New Roman"/>
                <w:b w:val="0"/>
                <w:lang w:val="ru-RU"/>
              </w:rPr>
            </w:pPr>
            <w:r w:rsidRPr="00601A71">
              <w:rPr>
                <w:rFonts w:cs="Times New Roman"/>
                <w:lang w:val="ru-RU"/>
              </w:rPr>
              <w:t xml:space="preserve">Институт:  </w:t>
            </w:r>
            <w:r w:rsidRPr="00601A71">
              <w:rPr>
                <w:rFonts w:cs="Times New Roman"/>
                <w:b w:val="0"/>
                <w:lang w:val="ru-RU"/>
              </w:rPr>
              <w:t xml:space="preserve"> </w:t>
            </w:r>
            <w:r w:rsidR="009B6B81" w:rsidRPr="00601A71">
              <w:rPr>
                <w:rFonts w:cs="Times New Roman"/>
                <w:b w:val="0"/>
                <w:lang w:val="ru-RU"/>
              </w:rPr>
              <w:t>Сорбонна-Казахстан</w:t>
            </w:r>
          </w:p>
        </w:tc>
      </w:tr>
    </w:tbl>
    <w:p w:rsidR="003D74E1" w:rsidRPr="00601A71" w:rsidRDefault="003D74E1" w:rsidP="003D74E1">
      <w:pPr>
        <w:widowControl/>
        <w:tabs>
          <w:tab w:val="clear" w:pos="709"/>
        </w:tabs>
        <w:suppressAutoHyphens w:val="0"/>
        <w:spacing w:line="240" w:lineRule="auto"/>
        <w:rPr>
          <w:rFonts w:eastAsia="Times New Roman" w:cs="Times New Roman"/>
          <w:bCs/>
          <w:spacing w:val="0"/>
          <w:kern w:val="0"/>
          <w:lang w:val="ru-RU" w:eastAsia="ru-RU" w:bidi="ar-SA"/>
        </w:rPr>
      </w:pPr>
    </w:p>
    <w:p w:rsidR="003D74E1" w:rsidRPr="00601A71" w:rsidRDefault="003D74E1" w:rsidP="003D74E1">
      <w:pPr>
        <w:widowControl/>
        <w:tabs>
          <w:tab w:val="clear" w:pos="709"/>
        </w:tabs>
        <w:suppressAutoHyphens w:val="0"/>
        <w:spacing w:line="240" w:lineRule="auto"/>
        <w:rPr>
          <w:rFonts w:eastAsia="Times New Roman" w:cs="Times New Roman"/>
          <w:b w:val="0"/>
          <w:spacing w:val="0"/>
          <w:kern w:val="0"/>
          <w:lang w:val="ru-RU" w:eastAsia="ru-RU" w:bidi="ar-SA"/>
        </w:rPr>
      </w:pPr>
      <w:r w:rsidRPr="00601A71">
        <w:rPr>
          <w:rFonts w:eastAsia="Times New Roman" w:cs="Times New Roman"/>
          <w:bCs/>
          <w:spacing w:val="0"/>
          <w:kern w:val="0"/>
          <w:lang w:val="ru-RU" w:eastAsia="ru-RU" w:bidi="ar-SA"/>
        </w:rPr>
        <w:t>Квалификация:</w:t>
      </w:r>
      <w:r w:rsidRPr="00601A71">
        <w:rPr>
          <w:rFonts w:eastAsia="Times New Roman" w:cs="Times New Roman"/>
          <w:b w:val="0"/>
          <w:spacing w:val="0"/>
          <w:kern w:val="0"/>
          <w:lang w:val="ru-RU" w:eastAsia="ru-RU" w:bidi="ar-SA"/>
        </w:rPr>
        <w:t xml:space="preserve"> </w:t>
      </w:r>
    </w:p>
    <w:p w:rsidR="003D74E1" w:rsidRPr="00601A71" w:rsidRDefault="003D74E1" w:rsidP="003D74E1">
      <w:pPr>
        <w:widowControl/>
        <w:numPr>
          <w:ilvl w:val="0"/>
          <w:numId w:val="2"/>
        </w:numPr>
        <w:suppressAutoHyphens w:val="0"/>
        <w:spacing w:before="100" w:beforeAutospacing="1" w:after="100" w:afterAutospacing="1" w:line="240" w:lineRule="auto"/>
        <w:rPr>
          <w:rFonts w:eastAsia="Times New Roman" w:cs="Times New Roman"/>
          <w:b w:val="0"/>
          <w:spacing w:val="0"/>
          <w:kern w:val="0"/>
          <w:lang w:val="ru-RU" w:eastAsia="ru-RU" w:bidi="ar-SA"/>
        </w:rPr>
      </w:pPr>
      <w:r w:rsidRPr="00601A71">
        <w:rPr>
          <w:rFonts w:eastAsia="Times New Roman" w:cs="Times New Roman"/>
          <w:b w:val="0"/>
          <w:spacing w:val="0"/>
          <w:kern w:val="0"/>
          <w:lang w:val="ru-RU" w:eastAsia="ru-RU" w:bidi="ar-SA"/>
        </w:rPr>
        <w:t>Первое высшее образование - Бакалавр образования</w:t>
      </w:r>
    </w:p>
    <w:p w:rsidR="003D74E1" w:rsidRPr="00601A71" w:rsidRDefault="003D74E1" w:rsidP="003D74E1">
      <w:pPr>
        <w:widowControl/>
        <w:suppressAutoHyphens w:val="0"/>
        <w:spacing w:before="100" w:beforeAutospacing="1" w:after="100" w:afterAutospacing="1" w:line="240" w:lineRule="auto"/>
        <w:rPr>
          <w:rFonts w:eastAsia="Times New Roman" w:cs="Times New Roman"/>
          <w:b w:val="0"/>
          <w:color w:val="548DD4" w:themeColor="text2" w:themeTint="99"/>
          <w:spacing w:val="0"/>
          <w:kern w:val="0"/>
          <w:lang w:val="ru-RU" w:eastAsia="ru-RU" w:bidi="ar-SA"/>
        </w:rPr>
      </w:pPr>
      <w:r w:rsidRPr="00601A71">
        <w:rPr>
          <w:rFonts w:eastAsia="Times New Roman" w:cs="Times New Roman"/>
          <w:b w:val="0"/>
          <w:color w:val="548DD4" w:themeColor="text2" w:themeTint="99"/>
          <w:spacing w:val="0"/>
          <w:kern w:val="0"/>
          <w:lang w:val="ru-RU" w:eastAsia="ru-RU" w:bidi="ar-SA"/>
        </w:rPr>
        <w:t xml:space="preserve">4 ссылки </w:t>
      </w:r>
    </w:p>
    <w:p w:rsidR="003D74E1" w:rsidRPr="00601A71" w:rsidRDefault="003D74E1" w:rsidP="003D74E1">
      <w:pPr>
        <w:pStyle w:val="af0"/>
        <w:widowControl/>
        <w:numPr>
          <w:ilvl w:val="0"/>
          <w:numId w:val="4"/>
        </w:numPr>
        <w:suppressAutoHyphens w:val="0"/>
        <w:spacing w:line="240" w:lineRule="auto"/>
        <w:rPr>
          <w:rFonts w:ascii="Times New Roman" w:eastAsia="Times New Roman" w:hAnsi="Times New Roman" w:cs="Times New Roman"/>
          <w:bCs/>
          <w:color w:val="548DD4" w:themeColor="text2" w:themeTint="99"/>
          <w:lang w:eastAsia="ru-RU"/>
        </w:rPr>
      </w:pPr>
      <w:r w:rsidRPr="00601A71">
        <w:rPr>
          <w:rFonts w:ascii="Times New Roman" w:eastAsia="Times New Roman" w:hAnsi="Times New Roman" w:cs="Times New Roman"/>
          <w:bCs/>
          <w:color w:val="548DD4" w:themeColor="text2" w:themeTint="99"/>
          <w:lang w:eastAsia="ru-RU"/>
        </w:rPr>
        <w:t xml:space="preserve">Модель выпускника   </w:t>
      </w:r>
    </w:p>
    <w:p w:rsidR="003D74E1" w:rsidRPr="00601A71" w:rsidRDefault="003D74E1" w:rsidP="003D74E1">
      <w:pPr>
        <w:pStyle w:val="af0"/>
        <w:widowControl/>
        <w:numPr>
          <w:ilvl w:val="0"/>
          <w:numId w:val="4"/>
        </w:numPr>
        <w:suppressAutoHyphens w:val="0"/>
        <w:spacing w:line="240" w:lineRule="auto"/>
        <w:rPr>
          <w:rFonts w:ascii="Times New Roman" w:eastAsia="Times New Roman" w:hAnsi="Times New Roman" w:cs="Times New Roman"/>
          <w:bCs/>
          <w:color w:val="548DD4" w:themeColor="text2" w:themeTint="99"/>
          <w:lang w:eastAsia="ru-RU"/>
        </w:rPr>
      </w:pPr>
      <w:r w:rsidRPr="00601A71">
        <w:rPr>
          <w:rFonts w:ascii="Times New Roman" w:eastAsia="Times New Roman" w:hAnsi="Times New Roman" w:cs="Times New Roman"/>
          <w:bCs/>
          <w:color w:val="548DD4" w:themeColor="text2" w:themeTint="99"/>
          <w:lang w:eastAsia="ru-RU"/>
        </w:rPr>
        <w:t xml:space="preserve">Обязательные дисциплины  </w:t>
      </w:r>
    </w:p>
    <w:p w:rsidR="003D74E1" w:rsidRPr="00601A71" w:rsidRDefault="003D74E1" w:rsidP="003D74E1">
      <w:pPr>
        <w:pStyle w:val="af0"/>
        <w:widowControl/>
        <w:numPr>
          <w:ilvl w:val="0"/>
          <w:numId w:val="4"/>
        </w:numPr>
        <w:suppressAutoHyphens w:val="0"/>
        <w:spacing w:line="240" w:lineRule="auto"/>
        <w:rPr>
          <w:rFonts w:ascii="Times New Roman" w:eastAsia="Times New Roman" w:hAnsi="Times New Roman" w:cs="Times New Roman"/>
          <w:bCs/>
          <w:color w:val="548DD4" w:themeColor="text2" w:themeTint="99"/>
          <w:lang w:eastAsia="ru-RU"/>
        </w:rPr>
      </w:pPr>
      <w:r w:rsidRPr="00601A71">
        <w:rPr>
          <w:rFonts w:ascii="Times New Roman" w:eastAsia="Times New Roman" w:hAnsi="Times New Roman" w:cs="Times New Roman"/>
          <w:bCs/>
          <w:color w:val="548DD4" w:themeColor="text2" w:themeTint="99"/>
          <w:lang w:eastAsia="ru-RU"/>
        </w:rPr>
        <w:t xml:space="preserve">Элективные дисциплины </w:t>
      </w:r>
    </w:p>
    <w:p w:rsidR="003D74E1" w:rsidRPr="00601A71" w:rsidRDefault="00D93CA1" w:rsidP="003D74E1">
      <w:pPr>
        <w:pStyle w:val="af0"/>
        <w:widowControl/>
        <w:numPr>
          <w:ilvl w:val="0"/>
          <w:numId w:val="4"/>
        </w:numPr>
        <w:suppressAutoHyphens w:val="0"/>
        <w:spacing w:line="240" w:lineRule="auto"/>
        <w:rPr>
          <w:rFonts w:ascii="Times New Roman" w:eastAsia="Times New Roman" w:hAnsi="Times New Roman" w:cs="Times New Roman"/>
          <w:bCs/>
          <w:color w:val="548DD4" w:themeColor="text2" w:themeTint="99"/>
          <w:lang w:eastAsia="ru-RU"/>
        </w:rPr>
      </w:pPr>
      <w:r w:rsidRPr="00601A71">
        <w:rPr>
          <w:rFonts w:ascii="Times New Roman" w:eastAsia="Times New Roman" w:hAnsi="Times New Roman" w:cs="Times New Roman"/>
          <w:bCs/>
          <w:color w:val="548DD4" w:themeColor="text2" w:themeTint="99"/>
          <w:lang w:eastAsia="ru-RU"/>
        </w:rPr>
        <w:t>Результаты обучения</w:t>
      </w:r>
    </w:p>
    <w:p w:rsidR="00D93CA1" w:rsidRPr="00601A7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en-US" w:eastAsia="ru-RU" w:bidi="ar-SA"/>
        </w:rPr>
      </w:pPr>
      <w:r w:rsidRPr="00601A71">
        <w:rPr>
          <w:rFonts w:eastAsia="Times New Roman" w:cs="Times New Roman"/>
          <w:b w:val="0"/>
          <w:noProof/>
          <w:spacing w:val="0"/>
          <w:kern w:val="0"/>
          <w:lang w:val="ru-RU" w:eastAsia="ru-RU" w:bidi="ar-SA"/>
        </w:rPr>
        <w:drawing>
          <wp:inline distT="0" distB="0" distL="0" distR="0">
            <wp:extent cx="5943600" cy="14579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457960"/>
                    </a:xfrm>
                    <a:prstGeom prst="rect">
                      <a:avLst/>
                    </a:prstGeom>
                    <a:noFill/>
                    <a:ln w="9525">
                      <a:noFill/>
                      <a:miter lim="800000"/>
                      <a:headEnd/>
                      <a:tailEnd/>
                    </a:ln>
                  </pic:spPr>
                </pic:pic>
              </a:graphicData>
            </a:graphic>
          </wp:inline>
        </w:drawing>
      </w:r>
    </w:p>
    <w:p w:rsidR="00D93CA1" w:rsidRPr="00601A71" w:rsidRDefault="00682E18"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sidRPr="00601A71">
        <w:rPr>
          <w:rFonts w:eastAsia="Times New Roman" w:cs="Times New Roman"/>
          <w:b w:val="0"/>
          <w:noProof/>
          <w:spacing w:val="0"/>
          <w:kern w:val="0"/>
          <w:lang w:val="ru-RU" w:eastAsia="ru-RU" w:bidi="ar-SA"/>
        </w:rPr>
        <w:pict>
          <v:oval id="_x0000_s1027" style="position:absolute;margin-left:74.3pt;margin-top:38.7pt;width:116.65pt;height:36pt;z-index:251662336" filled="f"/>
        </w:pict>
      </w:r>
      <w:r w:rsidR="00D93CA1" w:rsidRPr="00601A71">
        <w:rPr>
          <w:rFonts w:eastAsia="Times New Roman" w:cs="Times New Roman"/>
          <w:b w:val="0"/>
          <w:noProof/>
          <w:spacing w:val="0"/>
          <w:kern w:val="0"/>
          <w:lang w:val="ru-RU" w:eastAsia="ru-RU" w:bidi="ar-SA"/>
        </w:rPr>
        <w:drawing>
          <wp:anchor distT="0" distB="0" distL="114300" distR="114300" simplePos="0" relativeHeight="251664384" behindDoc="1" locked="0" layoutInCell="1" allowOverlap="1">
            <wp:simplePos x="0" y="0"/>
            <wp:positionH relativeFrom="column">
              <wp:posOffset>-172720</wp:posOffset>
            </wp:positionH>
            <wp:positionV relativeFrom="paragraph">
              <wp:posOffset>542925</wp:posOffset>
            </wp:positionV>
            <wp:extent cx="5934075" cy="439420"/>
            <wp:effectExtent l="19050" t="0" r="9525" b="0"/>
            <wp:wrapTight wrapText="bothSides">
              <wp:wrapPolygon edited="0">
                <wp:start x="-69" y="0"/>
                <wp:lineTo x="-69" y="20601"/>
                <wp:lineTo x="21635" y="20601"/>
                <wp:lineTo x="21635" y="0"/>
                <wp:lineTo x="-69" y="0"/>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4075" cy="439420"/>
                    </a:xfrm>
                    <a:prstGeom prst="rect">
                      <a:avLst/>
                    </a:prstGeom>
                    <a:noFill/>
                    <a:ln w="9525">
                      <a:noFill/>
                      <a:miter lim="800000"/>
                      <a:headEnd/>
                      <a:tailEnd/>
                    </a:ln>
                  </pic:spPr>
                </pic:pic>
              </a:graphicData>
            </a:graphic>
          </wp:anchor>
        </w:drawing>
      </w:r>
      <w:r w:rsidR="00D93CA1" w:rsidRPr="00601A71">
        <w:rPr>
          <w:rFonts w:eastAsia="Times New Roman" w:cs="Times New Roman"/>
          <w:b w:val="0"/>
          <w:noProof/>
          <w:spacing w:val="0"/>
          <w:kern w:val="0"/>
          <w:lang w:val="ru-RU" w:eastAsia="ru-RU" w:bidi="ar-SA"/>
        </w:rPr>
        <w:drawing>
          <wp:anchor distT="0" distB="0" distL="114300" distR="114300" simplePos="0" relativeHeight="251659264" behindDoc="1" locked="0" layoutInCell="1" allowOverlap="1">
            <wp:simplePos x="0" y="0"/>
            <wp:positionH relativeFrom="column">
              <wp:posOffset>-259080</wp:posOffset>
            </wp:positionH>
            <wp:positionV relativeFrom="paragraph">
              <wp:posOffset>939800</wp:posOffset>
            </wp:positionV>
            <wp:extent cx="6519545" cy="1146810"/>
            <wp:effectExtent l="19050" t="0" r="0" b="0"/>
            <wp:wrapTight wrapText="bothSides">
              <wp:wrapPolygon edited="0">
                <wp:start x="-63" y="0"/>
                <wp:lineTo x="-63" y="21169"/>
                <wp:lineTo x="21585" y="21169"/>
                <wp:lineTo x="21585" y="0"/>
                <wp:lineTo x="-6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6944" t="52034" r="28834" b="27896"/>
                    <a:stretch>
                      <a:fillRect/>
                    </a:stretch>
                  </pic:blipFill>
                  <pic:spPr bwMode="auto">
                    <a:xfrm>
                      <a:off x="0" y="0"/>
                      <a:ext cx="6519545" cy="1146810"/>
                    </a:xfrm>
                    <a:prstGeom prst="rect">
                      <a:avLst/>
                    </a:prstGeom>
                    <a:noFill/>
                    <a:ln w="9525">
                      <a:noFill/>
                      <a:miter lim="800000"/>
                      <a:headEnd/>
                      <a:tailEnd/>
                    </a:ln>
                  </pic:spPr>
                </pic:pic>
              </a:graphicData>
            </a:graphic>
          </wp:anchor>
        </w:drawing>
      </w:r>
      <w:r w:rsidR="003D74E1" w:rsidRPr="00601A71">
        <w:rPr>
          <w:rFonts w:eastAsia="Times New Roman" w:cs="Times New Roman"/>
          <w:b w:val="0"/>
          <w:spacing w:val="0"/>
          <w:kern w:val="0"/>
          <w:lang w:val="ru-RU" w:eastAsia="ru-RU" w:bidi="ar-SA"/>
        </w:rPr>
        <w:t>При нажатии «Обязательных или Элективных дисциплин», должен выйти список</w:t>
      </w:r>
      <w:r w:rsidR="00F717C1" w:rsidRPr="00601A71">
        <w:rPr>
          <w:rFonts w:eastAsia="Times New Roman" w:cs="Times New Roman"/>
          <w:b w:val="0"/>
          <w:spacing w:val="0"/>
          <w:kern w:val="0"/>
          <w:lang w:val="ru-RU" w:eastAsia="ru-RU" w:bidi="ar-SA"/>
        </w:rPr>
        <w:t xml:space="preserve"> дисциплин (описание выйдет также при нажатии название дисциплины)</w:t>
      </w:r>
      <w:r w:rsidR="00D93CA1" w:rsidRPr="00601A71">
        <w:rPr>
          <w:rFonts w:eastAsia="Times New Roman" w:cs="Times New Roman"/>
          <w:b w:val="0"/>
          <w:spacing w:val="0"/>
          <w:kern w:val="0"/>
          <w:lang w:val="ru-RU" w:eastAsia="ru-RU" w:bidi="ar-SA"/>
        </w:rPr>
        <w:t xml:space="preserve"> </w:t>
      </w:r>
    </w:p>
    <w:p w:rsidR="00F717C1" w:rsidRPr="00601A71" w:rsidRDefault="00682E18"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sidRPr="00601A71">
        <w:rPr>
          <w:rFonts w:eastAsia="Times New Roman" w:cs="Times New Roman"/>
          <w:b w:val="0"/>
          <w:noProof/>
          <w:spacing w:val="0"/>
          <w:kern w:val="0"/>
          <w:lang w:val="ru-RU" w:eastAsia="ru-RU" w:bidi="ar-SA"/>
        </w:rPr>
        <w:lastRenderedPageBreak/>
        <w:pict>
          <v:oval id="_x0000_s1028" style="position:absolute;margin-left:-468.85pt;margin-top:13.95pt;width:179.8pt;height:36pt;z-index:251663360" filled="f"/>
        </w:pict>
      </w:r>
      <w:r w:rsidR="00D93CA1" w:rsidRPr="00601A71">
        <w:rPr>
          <w:rFonts w:eastAsia="Times New Roman" w:cs="Times New Roman"/>
          <w:b w:val="0"/>
          <w:noProof/>
          <w:spacing w:val="0"/>
          <w:kern w:val="0"/>
          <w:lang w:val="ru-RU" w:eastAsia="ru-RU" w:bidi="ar-SA"/>
        </w:rPr>
        <w:drawing>
          <wp:anchor distT="0" distB="0" distL="114300" distR="114300" simplePos="0" relativeHeight="251660288" behindDoc="1" locked="0" layoutInCell="1" allowOverlap="1">
            <wp:simplePos x="0" y="0"/>
            <wp:positionH relativeFrom="column">
              <wp:posOffset>-6038850</wp:posOffset>
            </wp:positionH>
            <wp:positionV relativeFrom="paragraph">
              <wp:posOffset>151130</wp:posOffset>
            </wp:positionV>
            <wp:extent cx="6442075" cy="248412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8246" t="50204" r="28240" b="6201"/>
                    <a:stretch>
                      <a:fillRect/>
                    </a:stretch>
                  </pic:blipFill>
                  <pic:spPr bwMode="auto">
                    <a:xfrm>
                      <a:off x="0" y="0"/>
                      <a:ext cx="6442075" cy="2484120"/>
                    </a:xfrm>
                    <a:prstGeom prst="rect">
                      <a:avLst/>
                    </a:prstGeom>
                    <a:noFill/>
                    <a:ln w="9525">
                      <a:noFill/>
                      <a:miter lim="800000"/>
                      <a:headEnd/>
                      <a:tailEnd/>
                    </a:ln>
                  </pic:spPr>
                </pic:pic>
              </a:graphicData>
            </a:graphic>
          </wp:anchor>
        </w:drawing>
      </w:r>
      <w:r w:rsidR="00D93CA1" w:rsidRPr="00601A71">
        <w:rPr>
          <w:rFonts w:eastAsia="Times New Roman" w:cs="Times New Roman"/>
          <w:b w:val="0"/>
          <w:noProof/>
          <w:spacing w:val="0"/>
          <w:kern w:val="0"/>
          <w:lang w:val="ru-RU" w:eastAsia="ru-RU" w:bidi="ar-SA"/>
        </w:rPr>
        <w:drawing>
          <wp:anchor distT="0" distB="0" distL="114300" distR="114300" simplePos="0" relativeHeight="251670528" behindDoc="1" locked="0" layoutInCell="1" allowOverlap="1">
            <wp:simplePos x="0" y="0"/>
            <wp:positionH relativeFrom="column">
              <wp:posOffset>-379730</wp:posOffset>
            </wp:positionH>
            <wp:positionV relativeFrom="paragraph">
              <wp:posOffset>-185420</wp:posOffset>
            </wp:positionV>
            <wp:extent cx="5932805" cy="439420"/>
            <wp:effectExtent l="19050" t="0" r="0" b="0"/>
            <wp:wrapTight wrapText="bothSides">
              <wp:wrapPolygon edited="0">
                <wp:start x="-69" y="0"/>
                <wp:lineTo x="-69" y="20601"/>
                <wp:lineTo x="21570" y="20601"/>
                <wp:lineTo x="21570" y="0"/>
                <wp:lineTo x="-69" y="0"/>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p>
    <w:p w:rsidR="00D93CA1" w:rsidRPr="00601A7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Pr="00601A7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sidRPr="00601A71">
        <w:rPr>
          <w:rFonts w:eastAsia="Times New Roman" w:cs="Times New Roman"/>
          <w:b w:val="0"/>
          <w:spacing w:val="0"/>
          <w:kern w:val="0"/>
          <w:lang w:val="ru-RU" w:eastAsia="ru-RU" w:bidi="ar-SA"/>
        </w:rPr>
        <w:t xml:space="preserve"> </w:t>
      </w:r>
    </w:p>
    <w:p w:rsidR="00F717C1" w:rsidRPr="00601A7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Pr="00601A7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Pr="00601A7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Pr="00601A7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Pr="00601A7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144E69" w:rsidRPr="00601A71" w:rsidRDefault="00D93CA1" w:rsidP="00D93CA1">
      <w:pPr>
        <w:widowControl/>
        <w:suppressAutoHyphens w:val="0"/>
        <w:spacing w:before="100" w:beforeAutospacing="1" w:after="100" w:afterAutospacing="1" w:line="240" w:lineRule="auto"/>
        <w:jc w:val="center"/>
        <w:rPr>
          <w:rFonts w:cs="Times New Roman"/>
          <w:lang w:val="en-US"/>
        </w:rPr>
      </w:pPr>
      <w:r w:rsidRPr="00601A71">
        <w:rPr>
          <w:rFonts w:eastAsia="Times New Roman" w:cs="Times New Roman"/>
          <w:b w:val="0"/>
          <w:noProof/>
          <w:spacing w:val="0"/>
          <w:kern w:val="0"/>
          <w:lang w:val="ru-RU" w:eastAsia="ru-RU" w:bidi="ar-SA"/>
        </w:rPr>
        <w:drawing>
          <wp:anchor distT="0" distB="0" distL="114300" distR="114300" simplePos="0" relativeHeight="251661312" behindDoc="1" locked="0" layoutInCell="1" allowOverlap="1">
            <wp:simplePos x="0" y="0"/>
            <wp:positionH relativeFrom="column">
              <wp:posOffset>-345440</wp:posOffset>
            </wp:positionH>
            <wp:positionV relativeFrom="paragraph">
              <wp:posOffset>535305</wp:posOffset>
            </wp:positionV>
            <wp:extent cx="6407150" cy="242379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7525" t="51225" r="29274" b="6692"/>
                    <a:stretch>
                      <a:fillRect/>
                    </a:stretch>
                  </pic:blipFill>
                  <pic:spPr bwMode="auto">
                    <a:xfrm>
                      <a:off x="0" y="0"/>
                      <a:ext cx="6407150" cy="2423795"/>
                    </a:xfrm>
                    <a:prstGeom prst="rect">
                      <a:avLst/>
                    </a:prstGeom>
                    <a:noFill/>
                    <a:ln w="9525">
                      <a:noFill/>
                      <a:miter lim="800000"/>
                      <a:headEnd/>
                      <a:tailEnd/>
                    </a:ln>
                  </pic:spPr>
                </pic:pic>
              </a:graphicData>
            </a:graphic>
          </wp:anchor>
        </w:drawing>
      </w:r>
      <w:r w:rsidR="00682E18" w:rsidRPr="00601A71">
        <w:rPr>
          <w:rFonts w:eastAsia="Times New Roman" w:cs="Times New Roman"/>
          <w:b w:val="0"/>
          <w:noProof/>
          <w:spacing w:val="0"/>
          <w:kern w:val="0"/>
          <w:lang w:val="ru-RU" w:eastAsia="ru-RU" w:bidi="ar-SA"/>
        </w:rPr>
        <w:pict>
          <v:oval id="_x0000_s1026" style="position:absolute;left:0;text-align:left;margin-left:188.7pt;margin-top:4pt;width:105.25pt;height:36pt;z-index:251657215;mso-position-horizontal-relative:text;mso-position-vertical-relative:text" filled="f"/>
        </w:pict>
      </w:r>
      <w:r w:rsidRPr="00601A71">
        <w:rPr>
          <w:rFonts w:eastAsia="Times New Roman" w:cs="Times New Roman"/>
          <w:b w:val="0"/>
          <w:noProof/>
          <w:spacing w:val="0"/>
          <w:kern w:val="0"/>
          <w:lang w:val="ru-RU" w:eastAsia="ru-RU" w:bidi="ar-SA"/>
        </w:rPr>
        <w:drawing>
          <wp:anchor distT="0" distB="0" distL="114300" distR="114300" simplePos="0" relativeHeight="251668480" behindDoc="1" locked="0" layoutInCell="1" allowOverlap="1">
            <wp:simplePos x="0" y="0"/>
            <wp:positionH relativeFrom="column">
              <wp:posOffset>-129540</wp:posOffset>
            </wp:positionH>
            <wp:positionV relativeFrom="paragraph">
              <wp:posOffset>52070</wp:posOffset>
            </wp:positionV>
            <wp:extent cx="5932805" cy="439420"/>
            <wp:effectExtent l="19050" t="0" r="0" b="0"/>
            <wp:wrapTight wrapText="bothSides">
              <wp:wrapPolygon edited="0">
                <wp:start x="-69" y="0"/>
                <wp:lineTo x="-69" y="20601"/>
                <wp:lineTo x="21570" y="20601"/>
                <wp:lineTo x="21570" y="0"/>
                <wp:lineTo x="-69"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r w:rsidR="00180195" w:rsidRPr="00601A71">
        <w:rPr>
          <w:rFonts w:eastAsia="Times New Roman" w:cs="Times New Roman"/>
          <w:b w:val="0"/>
          <w:spacing w:val="0"/>
          <w:kern w:val="0"/>
          <w:lang w:val="ru-RU" w:eastAsia="ru-RU" w:bidi="ar-SA"/>
        </w:rPr>
        <w:br w:type="page"/>
      </w:r>
      <w:r w:rsidR="00144E69" w:rsidRPr="00601A71">
        <w:rPr>
          <w:rFonts w:cs="Times New Roman"/>
        </w:rPr>
        <w:lastRenderedPageBreak/>
        <w:t>КАТАЛОГ ЭЛЕКТИВНЫХ ДИСЦИПЛИН</w:t>
      </w:r>
    </w:p>
    <w:p w:rsidR="00144E69" w:rsidRPr="00601A71" w:rsidRDefault="00376016" w:rsidP="00D93CA1">
      <w:pPr>
        <w:spacing w:line="240" w:lineRule="auto"/>
        <w:jc w:val="center"/>
        <w:rPr>
          <w:rFonts w:cs="Times New Roman"/>
          <w:lang w:val="ru-RU"/>
        </w:rPr>
      </w:pPr>
      <w:r w:rsidRPr="00601A71">
        <w:rPr>
          <w:rFonts w:cs="Times New Roman"/>
        </w:rPr>
        <w:t xml:space="preserve">УРОВЕНЬ </w:t>
      </w:r>
      <w:r w:rsidRPr="00601A71">
        <w:rPr>
          <w:rFonts w:cs="Times New Roman"/>
          <w:lang w:val="ru-RU"/>
        </w:rPr>
        <w:t>МАГИСТРАТУРА</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54"/>
        <w:gridCol w:w="1276"/>
      </w:tblGrid>
      <w:tr w:rsidR="00144E69" w:rsidRPr="00601A71" w:rsidTr="00376016">
        <w:trPr>
          <w:trHeight w:val="401"/>
        </w:trPr>
        <w:tc>
          <w:tcPr>
            <w:tcW w:w="1101" w:type="dxa"/>
          </w:tcPr>
          <w:p w:rsidR="00144E69" w:rsidRPr="00601A71" w:rsidRDefault="00144E69" w:rsidP="00A66C8C">
            <w:pPr>
              <w:snapToGrid w:val="0"/>
              <w:spacing w:line="240" w:lineRule="auto"/>
              <w:jc w:val="center"/>
              <w:rPr>
                <w:rFonts w:cs="Times New Roman"/>
                <w:sz w:val="20"/>
                <w:szCs w:val="20"/>
              </w:rPr>
            </w:pPr>
            <w:r w:rsidRPr="00601A71">
              <w:rPr>
                <w:rFonts w:cs="Times New Roman"/>
                <w:sz w:val="20"/>
                <w:szCs w:val="20"/>
              </w:rPr>
              <w:t>Цикл дисциплин</w:t>
            </w:r>
          </w:p>
        </w:tc>
        <w:tc>
          <w:tcPr>
            <w:tcW w:w="7654" w:type="dxa"/>
          </w:tcPr>
          <w:p w:rsidR="00144E69" w:rsidRPr="00601A71" w:rsidRDefault="00144E69" w:rsidP="00A66C8C">
            <w:pPr>
              <w:snapToGrid w:val="0"/>
              <w:spacing w:line="240" w:lineRule="auto"/>
              <w:jc w:val="center"/>
              <w:rPr>
                <w:rFonts w:cs="Times New Roman"/>
                <w:sz w:val="20"/>
                <w:szCs w:val="20"/>
              </w:rPr>
            </w:pPr>
            <w:r w:rsidRPr="00601A71">
              <w:rPr>
                <w:rFonts w:cs="Times New Roman"/>
                <w:sz w:val="20"/>
                <w:szCs w:val="20"/>
              </w:rPr>
              <w:t>Наименование дисциплин и их основные разделы</w:t>
            </w:r>
          </w:p>
        </w:tc>
        <w:tc>
          <w:tcPr>
            <w:tcW w:w="1276" w:type="dxa"/>
          </w:tcPr>
          <w:p w:rsidR="00144E69" w:rsidRPr="00601A71" w:rsidRDefault="00144E69" w:rsidP="00A66C8C">
            <w:pPr>
              <w:snapToGrid w:val="0"/>
              <w:spacing w:line="240" w:lineRule="auto"/>
              <w:jc w:val="center"/>
              <w:rPr>
                <w:rFonts w:cs="Times New Roman"/>
                <w:sz w:val="20"/>
                <w:szCs w:val="20"/>
              </w:rPr>
            </w:pPr>
            <w:r w:rsidRPr="00601A71">
              <w:rPr>
                <w:rFonts w:cs="Times New Roman"/>
                <w:sz w:val="20"/>
                <w:szCs w:val="20"/>
              </w:rPr>
              <w:t>Трудо-</w:t>
            </w:r>
          </w:p>
          <w:p w:rsidR="00144E69" w:rsidRPr="00601A71" w:rsidRDefault="00144E69" w:rsidP="00A66C8C">
            <w:pPr>
              <w:snapToGrid w:val="0"/>
              <w:spacing w:line="240" w:lineRule="auto"/>
              <w:jc w:val="center"/>
              <w:rPr>
                <w:rFonts w:cs="Times New Roman"/>
                <w:sz w:val="20"/>
                <w:szCs w:val="20"/>
              </w:rPr>
            </w:pPr>
            <w:r w:rsidRPr="00601A71">
              <w:rPr>
                <w:rFonts w:cs="Times New Roman"/>
                <w:sz w:val="20"/>
                <w:szCs w:val="20"/>
              </w:rPr>
              <w:t>емкость</w:t>
            </w:r>
          </w:p>
          <w:p w:rsidR="00144E69" w:rsidRPr="00601A71" w:rsidRDefault="00144E69" w:rsidP="00A66C8C">
            <w:pPr>
              <w:spacing w:line="240" w:lineRule="auto"/>
              <w:jc w:val="center"/>
              <w:rPr>
                <w:rFonts w:cs="Times New Roman"/>
                <w:sz w:val="20"/>
                <w:szCs w:val="20"/>
                <w:lang w:val="en-US"/>
              </w:rPr>
            </w:pPr>
            <w:r w:rsidRPr="00601A71">
              <w:rPr>
                <w:rFonts w:cs="Times New Roman"/>
                <w:sz w:val="20"/>
                <w:szCs w:val="20"/>
                <w:lang w:val="en-US"/>
              </w:rPr>
              <w:t>(ECTS)</w:t>
            </w:r>
          </w:p>
        </w:tc>
      </w:tr>
      <w:tr w:rsidR="00144E69" w:rsidRPr="00601A71" w:rsidTr="00376016">
        <w:trPr>
          <w:trHeight w:val="401"/>
        </w:trPr>
        <w:tc>
          <w:tcPr>
            <w:tcW w:w="1101" w:type="dxa"/>
          </w:tcPr>
          <w:p w:rsidR="00144E69" w:rsidRPr="00601A71" w:rsidRDefault="00144E69" w:rsidP="00A66C8C">
            <w:pPr>
              <w:spacing w:line="240" w:lineRule="auto"/>
              <w:jc w:val="center"/>
              <w:rPr>
                <w:rFonts w:cs="Times New Roman"/>
                <w:sz w:val="20"/>
                <w:szCs w:val="20"/>
                <w:lang w:val="ru-RU"/>
              </w:rPr>
            </w:pPr>
            <w:r w:rsidRPr="00601A71">
              <w:rPr>
                <w:rFonts w:cs="Times New Roman"/>
                <w:sz w:val="20"/>
                <w:szCs w:val="20"/>
              </w:rPr>
              <w:t xml:space="preserve">БД </w:t>
            </w:r>
            <w:r w:rsidR="00376016" w:rsidRPr="00601A71">
              <w:rPr>
                <w:rFonts w:cs="Times New Roman"/>
                <w:sz w:val="20"/>
                <w:szCs w:val="20"/>
                <w:lang w:val="ru-RU"/>
              </w:rPr>
              <w:t>1</w:t>
            </w:r>
          </w:p>
        </w:tc>
        <w:tc>
          <w:tcPr>
            <w:tcW w:w="7654" w:type="dxa"/>
          </w:tcPr>
          <w:p w:rsidR="00144E69" w:rsidRPr="00601A71" w:rsidRDefault="00144E69" w:rsidP="009C6148">
            <w:pPr>
              <w:spacing w:line="240" w:lineRule="auto"/>
              <w:jc w:val="center"/>
              <w:rPr>
                <w:rFonts w:cs="Times New Roman"/>
                <w:bCs/>
                <w:iCs/>
                <w:sz w:val="20"/>
                <w:szCs w:val="20"/>
              </w:rPr>
            </w:pPr>
            <w:r w:rsidRPr="00601A71">
              <w:rPr>
                <w:rFonts w:cs="Times New Roman"/>
                <w:bCs/>
                <w:caps/>
                <w:sz w:val="20"/>
                <w:szCs w:val="20"/>
              </w:rPr>
              <w:t>ЦИКЛ БАЗОВЫХ ДИСЦИПЛИН(БД)</w:t>
            </w:r>
          </w:p>
        </w:tc>
        <w:tc>
          <w:tcPr>
            <w:tcW w:w="1276" w:type="dxa"/>
          </w:tcPr>
          <w:p w:rsidR="00144E69" w:rsidRPr="00601A71" w:rsidRDefault="00144E69" w:rsidP="00A66C8C">
            <w:pPr>
              <w:spacing w:line="240" w:lineRule="auto"/>
              <w:jc w:val="center"/>
              <w:rPr>
                <w:rFonts w:cs="Times New Roman"/>
                <w:bCs/>
                <w:caps/>
                <w:sz w:val="20"/>
                <w:szCs w:val="20"/>
                <w:lang w:val="ru-RU"/>
              </w:rPr>
            </w:pPr>
          </w:p>
        </w:tc>
      </w:tr>
      <w:tr w:rsidR="00376016" w:rsidRPr="00601A71" w:rsidTr="00376016">
        <w:trPr>
          <w:trHeight w:val="438"/>
        </w:trPr>
        <w:tc>
          <w:tcPr>
            <w:tcW w:w="1101" w:type="dxa"/>
          </w:tcPr>
          <w:p w:rsidR="00376016" w:rsidRPr="00601A71" w:rsidRDefault="00376016" w:rsidP="00376016">
            <w:pPr>
              <w:spacing w:line="240" w:lineRule="auto"/>
              <w:jc w:val="center"/>
              <w:rPr>
                <w:rFonts w:eastAsia="Times New Roman" w:cs="Times New Roman"/>
                <w:sz w:val="20"/>
                <w:szCs w:val="20"/>
                <w:lang w:val="ru-RU"/>
              </w:rPr>
            </w:pPr>
            <w:r w:rsidRPr="00601A71">
              <w:rPr>
                <w:rFonts w:eastAsia="Times New Roman" w:cs="Times New Roman"/>
                <w:sz w:val="20"/>
                <w:szCs w:val="20"/>
              </w:rPr>
              <w:t xml:space="preserve">Модуль </w:t>
            </w:r>
          </w:p>
        </w:tc>
        <w:tc>
          <w:tcPr>
            <w:tcW w:w="7654" w:type="dxa"/>
          </w:tcPr>
          <w:p w:rsidR="00376016" w:rsidRPr="00601A71" w:rsidRDefault="00376016" w:rsidP="00601A71">
            <w:pPr>
              <w:spacing w:line="240" w:lineRule="auto"/>
              <w:jc w:val="center"/>
              <w:rPr>
                <w:rFonts w:eastAsia="Times New Roman" w:cs="Times New Roman"/>
                <w:sz w:val="20"/>
                <w:szCs w:val="20"/>
              </w:rPr>
            </w:pPr>
            <w:r w:rsidRPr="00601A71">
              <w:rPr>
                <w:rFonts w:eastAsia="Times New Roman" w:cs="Times New Roman"/>
                <w:sz w:val="20"/>
                <w:szCs w:val="20"/>
              </w:rPr>
              <w:t>Микро-макроэкономический  и языковой модуль</w:t>
            </w:r>
          </w:p>
        </w:tc>
        <w:tc>
          <w:tcPr>
            <w:tcW w:w="1276"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15</w:t>
            </w:r>
          </w:p>
        </w:tc>
      </w:tr>
      <w:tr w:rsidR="00376016" w:rsidRPr="00601A71" w:rsidTr="00376016">
        <w:trPr>
          <w:trHeight w:val="401"/>
        </w:trPr>
        <w:tc>
          <w:tcPr>
            <w:tcW w:w="1101" w:type="dxa"/>
          </w:tcPr>
          <w:p w:rsidR="00376016" w:rsidRPr="00601A71" w:rsidRDefault="00376016" w:rsidP="00376016">
            <w:pPr>
              <w:spacing w:line="240" w:lineRule="auto"/>
              <w:jc w:val="center"/>
              <w:rPr>
                <w:rFonts w:cs="Times New Roman"/>
                <w:sz w:val="20"/>
                <w:szCs w:val="20"/>
                <w:lang w:val="ru-RU"/>
              </w:rPr>
            </w:pPr>
            <w:r w:rsidRPr="00601A71">
              <w:rPr>
                <w:rFonts w:cs="Times New Roman"/>
                <w:sz w:val="20"/>
                <w:szCs w:val="20"/>
                <w:lang w:val="ru-RU"/>
              </w:rPr>
              <w:t>1</w:t>
            </w:r>
          </w:p>
        </w:tc>
        <w:tc>
          <w:tcPr>
            <w:tcW w:w="7654" w:type="dxa"/>
          </w:tcPr>
          <w:p w:rsidR="00376016" w:rsidRPr="00601A71" w:rsidRDefault="00376016" w:rsidP="00601A71">
            <w:pPr>
              <w:tabs>
                <w:tab w:val="left" w:pos="0"/>
              </w:tabs>
              <w:spacing w:line="240" w:lineRule="auto"/>
              <w:jc w:val="center"/>
              <w:rPr>
                <w:rFonts w:cs="Times New Roman"/>
                <w:bCs/>
                <w:sz w:val="20"/>
                <w:szCs w:val="20"/>
              </w:rPr>
            </w:pPr>
            <w:r w:rsidRPr="00601A71">
              <w:rPr>
                <w:rFonts w:eastAsia="Times New Roman" w:cs="Times New Roman"/>
                <w:bCs/>
                <w:sz w:val="20"/>
                <w:szCs w:val="20"/>
              </w:rPr>
              <w:t>Устойчивое</w:t>
            </w:r>
            <w:r w:rsidRPr="00601A71">
              <w:rPr>
                <w:rFonts w:eastAsia="Times New Roman" w:cs="Times New Roman"/>
                <w:bCs/>
                <w:sz w:val="20"/>
                <w:szCs w:val="20"/>
                <w:lang w:val="en-US"/>
              </w:rPr>
              <w:t xml:space="preserve"> </w:t>
            </w:r>
            <w:r w:rsidRPr="00601A71">
              <w:rPr>
                <w:rFonts w:eastAsia="Times New Roman" w:cs="Times New Roman"/>
                <w:bCs/>
                <w:sz w:val="20"/>
                <w:szCs w:val="20"/>
              </w:rPr>
              <w:t>развитие</w:t>
            </w:r>
            <w:r w:rsidRPr="00601A71">
              <w:rPr>
                <w:rFonts w:eastAsia="Times New Roman" w:cs="Times New Roman"/>
                <w:bCs/>
                <w:sz w:val="20"/>
                <w:szCs w:val="20"/>
                <w:lang w:val="en-US"/>
              </w:rPr>
              <w:t xml:space="preserve"> </w:t>
            </w:r>
            <w:r w:rsidRPr="00601A71">
              <w:rPr>
                <w:rFonts w:eastAsia="Times New Roman" w:cs="Times New Roman"/>
                <w:bCs/>
                <w:sz w:val="20"/>
                <w:szCs w:val="20"/>
              </w:rPr>
              <w:t>регионов</w:t>
            </w:r>
            <w:r w:rsidRPr="00601A71">
              <w:rPr>
                <w:rFonts w:eastAsia="Times New Roman" w:cs="Times New Roman"/>
                <w:bCs/>
                <w:sz w:val="20"/>
                <w:szCs w:val="20"/>
                <w:lang w:val="en-US"/>
              </w:rPr>
              <w:t xml:space="preserve"> </w:t>
            </w:r>
            <w:r w:rsidRPr="00601A71">
              <w:rPr>
                <w:rFonts w:eastAsia="Times New Roman" w:cs="Times New Roman"/>
                <w:bCs/>
                <w:sz w:val="20"/>
                <w:szCs w:val="20"/>
              </w:rPr>
              <w:t>РК</w:t>
            </w:r>
          </w:p>
        </w:tc>
        <w:tc>
          <w:tcPr>
            <w:tcW w:w="1276" w:type="dxa"/>
          </w:tcPr>
          <w:p w:rsidR="00376016" w:rsidRPr="00601A71" w:rsidRDefault="00376016" w:rsidP="00376016">
            <w:pPr>
              <w:spacing w:line="240" w:lineRule="auto"/>
              <w:jc w:val="center"/>
              <w:rPr>
                <w:rFonts w:eastAsia="Times New Roman" w:cs="Times New Roman"/>
                <w:sz w:val="20"/>
                <w:szCs w:val="20"/>
                <w:lang w:val="ru-RU"/>
              </w:rPr>
            </w:pPr>
            <w:r w:rsidRPr="00601A71">
              <w:rPr>
                <w:rFonts w:eastAsia="Times New Roman" w:cs="Times New Roman"/>
                <w:sz w:val="20"/>
                <w:szCs w:val="20"/>
                <w:lang w:val="ru-RU"/>
              </w:rPr>
              <w:t>5</w:t>
            </w: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p>
        </w:tc>
        <w:tc>
          <w:tcPr>
            <w:tcW w:w="7654" w:type="dxa"/>
          </w:tcPr>
          <w:p w:rsidR="00376016" w:rsidRPr="00601A71" w:rsidRDefault="00376016" w:rsidP="00376016">
            <w:pPr>
              <w:spacing w:line="240" w:lineRule="auto"/>
              <w:jc w:val="both"/>
              <w:rPr>
                <w:rFonts w:eastAsia="Times New Roman" w:cs="Times New Roman"/>
                <w:b w:val="0"/>
                <w:sz w:val="20"/>
                <w:szCs w:val="20"/>
              </w:rPr>
            </w:pPr>
            <w:r w:rsidRPr="00601A71">
              <w:rPr>
                <w:rFonts w:eastAsia="Times New Roman" w:cs="Times New Roman"/>
                <w:b w:val="0"/>
                <w:sz w:val="20"/>
                <w:szCs w:val="20"/>
                <w:shd w:val="clear" w:color="auto" w:fill="FFFFFF"/>
              </w:rPr>
              <w:t xml:space="preserve">Экономические стратегические позиции регионального развития производительных сил, определяющих совершенствование территориальной организации хозяйства страны, механизмы экономического регулирования размещения производства. </w:t>
            </w:r>
            <w:r w:rsidRPr="00601A71">
              <w:rPr>
                <w:rFonts w:eastAsia="Times New Roman" w:cs="Times New Roman"/>
                <w:b w:val="0"/>
                <w:sz w:val="20"/>
                <w:szCs w:val="20"/>
              </w:rPr>
              <w:t xml:space="preserve">Теоретические и практические основы экономики региона; основные хозяйственные методы и приемы, используемые в практике развития регионов РК, разработка и определение стратегии решения перспективных и текущих задач регионов РК. </w:t>
            </w:r>
            <w:r w:rsidRPr="00601A71">
              <w:rPr>
                <w:rFonts w:eastAsia="Times New Roman" w:cs="Times New Roman"/>
                <w:b w:val="0"/>
                <w:bCs/>
                <w:sz w:val="20"/>
                <w:szCs w:val="20"/>
              </w:rPr>
              <w:t xml:space="preserve">Факторы  размещения производительных сил. </w:t>
            </w:r>
          </w:p>
        </w:tc>
        <w:tc>
          <w:tcPr>
            <w:tcW w:w="1276" w:type="dxa"/>
          </w:tcPr>
          <w:p w:rsidR="00376016" w:rsidRPr="00601A71" w:rsidRDefault="00376016" w:rsidP="00376016">
            <w:pPr>
              <w:spacing w:line="240" w:lineRule="auto"/>
              <w:jc w:val="center"/>
              <w:rPr>
                <w:rFonts w:eastAsia="Times New Roman" w:cs="Times New Roman"/>
                <w:sz w:val="20"/>
                <w:szCs w:val="20"/>
              </w:rPr>
            </w:pP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2</w:t>
            </w:r>
          </w:p>
        </w:tc>
        <w:tc>
          <w:tcPr>
            <w:tcW w:w="7654" w:type="dxa"/>
            <w:vAlign w:val="center"/>
          </w:tcPr>
          <w:p w:rsidR="00376016" w:rsidRPr="00601A71" w:rsidRDefault="00376016" w:rsidP="00601A71">
            <w:pPr>
              <w:spacing w:line="240" w:lineRule="auto"/>
              <w:jc w:val="center"/>
              <w:rPr>
                <w:rFonts w:eastAsia="Times New Roman" w:cs="Times New Roman"/>
                <w:bCs/>
                <w:sz w:val="20"/>
                <w:szCs w:val="20"/>
              </w:rPr>
            </w:pPr>
            <w:r w:rsidRPr="00601A71">
              <w:rPr>
                <w:rFonts w:eastAsia="Times New Roman" w:cs="Times New Roman"/>
                <w:bCs/>
                <w:sz w:val="20"/>
                <w:szCs w:val="20"/>
              </w:rPr>
              <w:t xml:space="preserve">Микро-макроэкономический анализ </w:t>
            </w:r>
          </w:p>
        </w:tc>
        <w:tc>
          <w:tcPr>
            <w:tcW w:w="1276"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5</w:t>
            </w: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p>
          <w:p w:rsidR="00376016" w:rsidRPr="00601A71" w:rsidRDefault="00376016" w:rsidP="00376016">
            <w:pPr>
              <w:spacing w:line="240" w:lineRule="auto"/>
              <w:jc w:val="center"/>
              <w:rPr>
                <w:rFonts w:eastAsia="Times New Roman" w:cs="Times New Roman"/>
                <w:sz w:val="20"/>
                <w:szCs w:val="20"/>
                <w:lang w:val="ru-RU"/>
              </w:rPr>
            </w:pPr>
          </w:p>
        </w:tc>
        <w:tc>
          <w:tcPr>
            <w:tcW w:w="7654" w:type="dxa"/>
          </w:tcPr>
          <w:p w:rsidR="00376016" w:rsidRPr="00601A71" w:rsidRDefault="00376016" w:rsidP="00376016">
            <w:pPr>
              <w:spacing w:line="240" w:lineRule="auto"/>
              <w:jc w:val="both"/>
              <w:rPr>
                <w:rFonts w:eastAsia="Times New Roman" w:cs="Times New Roman"/>
                <w:b w:val="0"/>
                <w:sz w:val="20"/>
                <w:szCs w:val="20"/>
              </w:rPr>
            </w:pPr>
            <w:r w:rsidRPr="00601A71">
              <w:rPr>
                <w:rFonts w:eastAsia="Times New Roman" w:cs="Times New Roman"/>
                <w:b w:val="0"/>
                <w:sz w:val="20"/>
                <w:szCs w:val="20"/>
                <w:shd w:val="clear" w:color="auto" w:fill="FFFFFF"/>
              </w:rPr>
              <w:t>Рыночное равновесие. Эластичность спроса и предложения. Теория потребительского поведения. Издержки производства. Типы рыночных структур. Поведение фирмы. Макроэкономическое равновесие в классической и кейнсианской моделях. Кейнсианская модель доходов и расходов. Макроэкономическое равновесие на товарных рынках. Модель IS. Равновесие на денежном рынке.  Макроэкономическое равновесие на товарном и денежном рынках. Модель IS-LM.</w:t>
            </w:r>
          </w:p>
        </w:tc>
        <w:tc>
          <w:tcPr>
            <w:tcW w:w="1276" w:type="dxa"/>
          </w:tcPr>
          <w:p w:rsidR="00376016" w:rsidRPr="00601A71" w:rsidRDefault="00376016" w:rsidP="00376016">
            <w:pPr>
              <w:spacing w:line="240" w:lineRule="auto"/>
              <w:rPr>
                <w:rFonts w:eastAsia="Times New Roman" w:cs="Times New Roman"/>
                <w:sz w:val="20"/>
                <w:szCs w:val="20"/>
              </w:rPr>
            </w:pPr>
          </w:p>
        </w:tc>
      </w:tr>
      <w:tr w:rsidR="00376016" w:rsidRPr="00601A71" w:rsidTr="00376016">
        <w:trPr>
          <w:trHeight w:val="401"/>
        </w:trPr>
        <w:tc>
          <w:tcPr>
            <w:tcW w:w="1101" w:type="dxa"/>
          </w:tcPr>
          <w:p w:rsidR="00376016" w:rsidRPr="00601A71" w:rsidRDefault="00376016" w:rsidP="00376016">
            <w:pPr>
              <w:spacing w:line="240" w:lineRule="auto"/>
              <w:jc w:val="center"/>
              <w:rPr>
                <w:rFonts w:cs="Times New Roman"/>
                <w:sz w:val="20"/>
                <w:szCs w:val="20"/>
                <w:lang w:val="ru-RU"/>
              </w:rPr>
            </w:pPr>
            <w:r w:rsidRPr="00601A71">
              <w:rPr>
                <w:rFonts w:cs="Times New Roman"/>
                <w:sz w:val="20"/>
                <w:szCs w:val="20"/>
                <w:lang w:val="ru-RU"/>
              </w:rPr>
              <w:t>3</w:t>
            </w:r>
          </w:p>
        </w:tc>
        <w:tc>
          <w:tcPr>
            <w:tcW w:w="7654" w:type="dxa"/>
          </w:tcPr>
          <w:p w:rsidR="00376016" w:rsidRPr="00601A71" w:rsidRDefault="00376016" w:rsidP="00601A71">
            <w:pPr>
              <w:tabs>
                <w:tab w:val="left" w:pos="0"/>
              </w:tabs>
              <w:spacing w:line="240" w:lineRule="auto"/>
              <w:jc w:val="center"/>
              <w:rPr>
                <w:rFonts w:cs="Times New Roman"/>
                <w:sz w:val="20"/>
                <w:szCs w:val="20"/>
              </w:rPr>
            </w:pPr>
            <w:r w:rsidRPr="00601A71">
              <w:rPr>
                <w:rFonts w:eastAsia="Times New Roman" w:cs="Times New Roman"/>
                <w:bCs/>
                <w:sz w:val="20"/>
                <w:szCs w:val="20"/>
              </w:rPr>
              <w:t>Практический французский язык</w:t>
            </w:r>
          </w:p>
        </w:tc>
        <w:tc>
          <w:tcPr>
            <w:tcW w:w="1276" w:type="dxa"/>
          </w:tcPr>
          <w:p w:rsidR="00376016" w:rsidRPr="00601A71" w:rsidRDefault="00376016" w:rsidP="00376016">
            <w:pPr>
              <w:spacing w:line="240" w:lineRule="auto"/>
              <w:jc w:val="center"/>
              <w:rPr>
                <w:rFonts w:cs="Times New Roman"/>
                <w:sz w:val="20"/>
                <w:szCs w:val="20"/>
              </w:rPr>
            </w:pPr>
            <w:r w:rsidRPr="00601A71">
              <w:rPr>
                <w:rFonts w:eastAsia="Times New Roman" w:cs="Times New Roman"/>
                <w:sz w:val="20"/>
                <w:szCs w:val="20"/>
              </w:rPr>
              <w:t>5</w:t>
            </w: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p>
        </w:tc>
        <w:tc>
          <w:tcPr>
            <w:tcW w:w="7654" w:type="dxa"/>
          </w:tcPr>
          <w:p w:rsidR="00376016" w:rsidRPr="00601A71" w:rsidRDefault="00376016" w:rsidP="00376016">
            <w:pPr>
              <w:spacing w:line="240" w:lineRule="auto"/>
              <w:jc w:val="both"/>
              <w:rPr>
                <w:rFonts w:eastAsia="Times New Roman" w:cs="Times New Roman"/>
                <w:b w:val="0"/>
                <w:sz w:val="20"/>
                <w:szCs w:val="20"/>
              </w:rPr>
            </w:pPr>
            <w:r w:rsidRPr="00601A71">
              <w:rPr>
                <w:rFonts w:eastAsia="Times New Roman" w:cs="Times New Roman"/>
                <w:b w:val="0"/>
                <w:sz w:val="20"/>
                <w:szCs w:val="20"/>
                <w:shd w:val="clear" w:color="auto" w:fill="FFFFFF"/>
              </w:rPr>
              <w:t>Первые контакты и знакомство. Я и моя семья. Роль семьи в обществе, и гармоничные  семейные отношения.  Моё жилье. Типы жилья. Современное жилище.  Ориентировка в новом городе.  Человек и его здоровье. Карта мира. Обычаи и Традиции.  Будущая профессия. Отдых.   Культурно-исторический фон. Образование. Моя Профессия. Человек и природа, экологические проблемы.  Новости, СМИ.</w:t>
            </w:r>
          </w:p>
        </w:tc>
        <w:tc>
          <w:tcPr>
            <w:tcW w:w="1276" w:type="dxa"/>
          </w:tcPr>
          <w:p w:rsidR="00376016" w:rsidRPr="00601A71" w:rsidRDefault="00376016" w:rsidP="00376016">
            <w:pPr>
              <w:spacing w:line="240" w:lineRule="auto"/>
              <w:rPr>
                <w:rFonts w:eastAsia="Times New Roman" w:cs="Times New Roman"/>
                <w:sz w:val="20"/>
                <w:szCs w:val="20"/>
              </w:rPr>
            </w:pPr>
          </w:p>
        </w:tc>
      </w:tr>
      <w:tr w:rsidR="00376016" w:rsidRPr="00601A71" w:rsidTr="00376016">
        <w:trPr>
          <w:trHeight w:val="401"/>
        </w:trPr>
        <w:tc>
          <w:tcPr>
            <w:tcW w:w="1101" w:type="dxa"/>
          </w:tcPr>
          <w:p w:rsidR="00376016" w:rsidRPr="00601A71" w:rsidRDefault="00376016" w:rsidP="00376016">
            <w:pPr>
              <w:spacing w:line="240" w:lineRule="auto"/>
              <w:jc w:val="center"/>
              <w:rPr>
                <w:rFonts w:cs="Times New Roman"/>
                <w:sz w:val="20"/>
                <w:szCs w:val="20"/>
                <w:lang w:val="ru-RU"/>
              </w:rPr>
            </w:pPr>
            <w:r w:rsidRPr="00601A71">
              <w:rPr>
                <w:rFonts w:cs="Times New Roman"/>
                <w:sz w:val="20"/>
                <w:szCs w:val="20"/>
                <w:lang w:val="ru-RU"/>
              </w:rPr>
              <w:t>ПД</w:t>
            </w:r>
            <w:r w:rsidRPr="00601A71">
              <w:rPr>
                <w:rFonts w:cs="Times New Roman"/>
                <w:sz w:val="20"/>
                <w:szCs w:val="20"/>
              </w:rPr>
              <w:t xml:space="preserve"> </w:t>
            </w:r>
            <w:r w:rsidR="00601A71">
              <w:rPr>
                <w:rFonts w:cs="Times New Roman"/>
                <w:sz w:val="20"/>
                <w:szCs w:val="20"/>
                <w:lang w:val="ru-RU"/>
              </w:rPr>
              <w:t>2</w:t>
            </w:r>
          </w:p>
        </w:tc>
        <w:tc>
          <w:tcPr>
            <w:tcW w:w="7654" w:type="dxa"/>
          </w:tcPr>
          <w:p w:rsidR="00376016" w:rsidRPr="00601A71" w:rsidRDefault="00376016" w:rsidP="00376016">
            <w:pPr>
              <w:tabs>
                <w:tab w:val="left" w:pos="0"/>
              </w:tabs>
              <w:snapToGrid w:val="0"/>
              <w:spacing w:line="240" w:lineRule="auto"/>
              <w:jc w:val="center"/>
              <w:rPr>
                <w:rFonts w:cs="Times New Roman"/>
                <w:sz w:val="20"/>
                <w:szCs w:val="20"/>
                <w:lang w:val="ru-RU"/>
              </w:rPr>
            </w:pPr>
            <w:r w:rsidRPr="00601A71">
              <w:rPr>
                <w:rFonts w:cs="Times New Roman"/>
                <w:sz w:val="20"/>
                <w:szCs w:val="20"/>
              </w:rPr>
              <w:t>ЦИКЛ ПРОФИЛИРУЮЩИХ ДИСЦИПЛИН</w:t>
            </w:r>
            <w:r w:rsidRPr="00601A71">
              <w:rPr>
                <w:rFonts w:cs="Times New Roman"/>
                <w:sz w:val="20"/>
                <w:szCs w:val="20"/>
                <w:lang w:val="ru-RU"/>
              </w:rPr>
              <w:t xml:space="preserve"> (ПД)</w:t>
            </w:r>
          </w:p>
        </w:tc>
        <w:tc>
          <w:tcPr>
            <w:tcW w:w="1276" w:type="dxa"/>
          </w:tcPr>
          <w:p w:rsidR="00376016" w:rsidRPr="00601A71" w:rsidRDefault="00376016" w:rsidP="00376016">
            <w:pPr>
              <w:spacing w:line="240" w:lineRule="auto"/>
              <w:jc w:val="center"/>
              <w:rPr>
                <w:rFonts w:cs="Times New Roman"/>
                <w:bCs/>
                <w:caps/>
                <w:sz w:val="20"/>
                <w:szCs w:val="20"/>
                <w:lang w:val="ru-RU"/>
              </w:rPr>
            </w:pPr>
            <w:r w:rsidRPr="00601A71">
              <w:rPr>
                <w:rFonts w:cs="Times New Roman"/>
                <w:bCs/>
                <w:caps/>
                <w:sz w:val="20"/>
                <w:szCs w:val="20"/>
                <w:lang w:val="ru-RU"/>
              </w:rPr>
              <w:t>25</w:t>
            </w: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 xml:space="preserve">Модуль </w:t>
            </w:r>
          </w:p>
        </w:tc>
        <w:tc>
          <w:tcPr>
            <w:tcW w:w="7654" w:type="dxa"/>
          </w:tcPr>
          <w:p w:rsidR="00376016" w:rsidRPr="00601A71" w:rsidRDefault="00376016" w:rsidP="00601A71">
            <w:pPr>
              <w:spacing w:line="240" w:lineRule="auto"/>
              <w:jc w:val="center"/>
              <w:rPr>
                <w:rFonts w:eastAsia="Times New Roman" w:cs="Times New Roman"/>
                <w:bCs/>
                <w:caps/>
                <w:sz w:val="20"/>
                <w:szCs w:val="20"/>
              </w:rPr>
            </w:pPr>
            <w:r w:rsidRPr="00601A71">
              <w:rPr>
                <w:rFonts w:eastAsia="Times New Roman" w:cs="Times New Roman"/>
                <w:sz w:val="20"/>
                <w:szCs w:val="20"/>
              </w:rPr>
              <w:t>Модуль управления персоналом и предпринимательства</w:t>
            </w:r>
          </w:p>
        </w:tc>
        <w:tc>
          <w:tcPr>
            <w:tcW w:w="1276" w:type="dxa"/>
          </w:tcPr>
          <w:p w:rsidR="00376016" w:rsidRPr="00601A71" w:rsidRDefault="00376016" w:rsidP="00376016">
            <w:pPr>
              <w:spacing w:line="240" w:lineRule="auto"/>
              <w:jc w:val="center"/>
              <w:rPr>
                <w:rFonts w:eastAsia="Times New Roman" w:cs="Times New Roman"/>
                <w:sz w:val="20"/>
                <w:szCs w:val="20"/>
                <w:lang w:val="ru-RU"/>
              </w:rPr>
            </w:pPr>
            <w:r w:rsidRPr="00601A71">
              <w:rPr>
                <w:rFonts w:eastAsia="Times New Roman" w:cs="Times New Roman"/>
                <w:sz w:val="20"/>
                <w:szCs w:val="20"/>
              </w:rPr>
              <w:t>2</w:t>
            </w:r>
            <w:r w:rsidRPr="00601A71">
              <w:rPr>
                <w:rFonts w:eastAsia="Times New Roman" w:cs="Times New Roman"/>
                <w:sz w:val="20"/>
                <w:szCs w:val="20"/>
                <w:lang w:val="ru-RU"/>
              </w:rPr>
              <w:t>5</w:t>
            </w: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1</w:t>
            </w:r>
          </w:p>
        </w:tc>
        <w:tc>
          <w:tcPr>
            <w:tcW w:w="7654" w:type="dxa"/>
          </w:tcPr>
          <w:p w:rsidR="00376016" w:rsidRPr="00601A71" w:rsidRDefault="00376016" w:rsidP="00601A71">
            <w:pPr>
              <w:spacing w:line="180" w:lineRule="atLeast"/>
              <w:jc w:val="center"/>
              <w:rPr>
                <w:rFonts w:eastAsia="Times New Roman" w:cs="Times New Roman"/>
                <w:sz w:val="20"/>
                <w:szCs w:val="20"/>
              </w:rPr>
            </w:pPr>
            <w:r w:rsidRPr="00601A71">
              <w:rPr>
                <w:rFonts w:eastAsia="Times New Roman" w:cs="Times New Roman"/>
                <w:sz w:val="20"/>
                <w:szCs w:val="20"/>
              </w:rPr>
              <w:t xml:space="preserve">Бизнес-планирование инновационных проектов </w:t>
            </w:r>
          </w:p>
        </w:tc>
        <w:tc>
          <w:tcPr>
            <w:tcW w:w="1276"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5</w:t>
            </w: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p>
        </w:tc>
        <w:tc>
          <w:tcPr>
            <w:tcW w:w="7654" w:type="dxa"/>
          </w:tcPr>
          <w:p w:rsidR="00376016" w:rsidRPr="00601A71" w:rsidRDefault="00376016" w:rsidP="00376016">
            <w:pPr>
              <w:spacing w:line="240" w:lineRule="auto"/>
              <w:jc w:val="both"/>
              <w:rPr>
                <w:rFonts w:eastAsia="Times New Roman" w:cs="Times New Roman"/>
                <w:b w:val="0"/>
                <w:sz w:val="20"/>
                <w:szCs w:val="20"/>
              </w:rPr>
            </w:pPr>
            <w:r w:rsidRPr="00601A71">
              <w:rPr>
                <w:rFonts w:eastAsia="Times New Roman" w:cs="Times New Roman"/>
                <w:b w:val="0"/>
                <w:bCs/>
                <w:sz w:val="20"/>
                <w:szCs w:val="20"/>
              </w:rPr>
              <w:t xml:space="preserve">Концепция бизнес-планирования инновационных проектов, Содержание и организация бизнес-планирования, Подходы к формированию бизнес-плана, Реализация бизнес-плана, Реинжениринг бизнес-процессов, Оценка состояния инвестиционных и инновационных проектов, Оценка инновационного потенциала организации.  Необходимость разработки бизнес-плана при организации коммерческой деятельности. Задачи, решаемые бизнес-планом.  Подходы к формированию и сущность процесса реинжиниринга. Этапы реализации процесса реинжиниринга. </w:t>
            </w:r>
            <w:r w:rsidRPr="00601A71">
              <w:rPr>
                <w:rFonts w:eastAsia="Times New Roman" w:cs="Times New Roman"/>
                <w:b w:val="0"/>
                <w:sz w:val="20"/>
                <w:szCs w:val="20"/>
              </w:rPr>
              <w:t xml:space="preserve"> </w:t>
            </w:r>
          </w:p>
        </w:tc>
        <w:tc>
          <w:tcPr>
            <w:tcW w:w="1276" w:type="dxa"/>
          </w:tcPr>
          <w:p w:rsidR="00376016" w:rsidRPr="00601A71" w:rsidRDefault="00376016" w:rsidP="00376016">
            <w:pPr>
              <w:spacing w:line="240" w:lineRule="auto"/>
              <w:jc w:val="center"/>
              <w:rPr>
                <w:rFonts w:eastAsia="Times New Roman" w:cs="Times New Roman"/>
                <w:b w:val="0"/>
                <w:sz w:val="20"/>
                <w:szCs w:val="20"/>
              </w:rPr>
            </w:pP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2</w:t>
            </w:r>
          </w:p>
        </w:tc>
        <w:tc>
          <w:tcPr>
            <w:tcW w:w="7654" w:type="dxa"/>
          </w:tcPr>
          <w:p w:rsidR="00376016" w:rsidRPr="00601A71" w:rsidRDefault="00376016" w:rsidP="00601A71">
            <w:pPr>
              <w:pStyle w:val="22"/>
              <w:keepNext/>
              <w:spacing w:line="180" w:lineRule="atLeast"/>
              <w:jc w:val="center"/>
              <w:rPr>
                <w:b/>
                <w:lang w:val="kk-KZ"/>
              </w:rPr>
            </w:pPr>
            <w:r w:rsidRPr="00601A71">
              <w:rPr>
                <w:b/>
                <w:lang w:val="kk-KZ"/>
              </w:rPr>
              <w:t xml:space="preserve">Технологии управления </w:t>
            </w:r>
          </w:p>
        </w:tc>
        <w:tc>
          <w:tcPr>
            <w:tcW w:w="1276"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5</w:t>
            </w: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p>
        </w:tc>
        <w:tc>
          <w:tcPr>
            <w:tcW w:w="7654" w:type="dxa"/>
          </w:tcPr>
          <w:p w:rsidR="00376016" w:rsidRPr="00601A71" w:rsidRDefault="00376016" w:rsidP="00376016">
            <w:pPr>
              <w:spacing w:line="240" w:lineRule="auto"/>
              <w:jc w:val="both"/>
              <w:rPr>
                <w:rFonts w:eastAsia="Times New Roman" w:cs="Times New Roman"/>
                <w:b w:val="0"/>
                <w:sz w:val="20"/>
                <w:szCs w:val="20"/>
              </w:rPr>
            </w:pPr>
            <w:r w:rsidRPr="00601A71">
              <w:rPr>
                <w:rFonts w:eastAsia="Times New Roman" w:cs="Times New Roman"/>
                <w:b w:val="0"/>
                <w:bCs/>
                <w:sz w:val="20"/>
                <w:szCs w:val="20"/>
              </w:rPr>
              <w:t>Новая парадигма управления персоналом. Эволюция управления персоналом в конце ХХ- начале ХХ1в. Факторы сохранения эффективности менеджмента персонала. Сущность стратегического  управления персоналом. Компетенция персонала как объект стратегического управления. Значение эффективной корпоративной культуры в менеджменте. Роль интеллектуальных сотрудников в менеджменте. Вовлеченнность персонала. Социально-психологический подход к управлению персоналом.  Мотивационные технологии в управлении персоналом</w:t>
            </w:r>
          </w:p>
        </w:tc>
        <w:tc>
          <w:tcPr>
            <w:tcW w:w="1276" w:type="dxa"/>
          </w:tcPr>
          <w:p w:rsidR="00376016" w:rsidRPr="00601A71" w:rsidRDefault="00376016" w:rsidP="00376016">
            <w:pPr>
              <w:spacing w:line="240" w:lineRule="auto"/>
              <w:rPr>
                <w:rFonts w:eastAsia="Times New Roman" w:cs="Times New Roman"/>
                <w:sz w:val="20"/>
                <w:szCs w:val="20"/>
              </w:rPr>
            </w:pP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3</w:t>
            </w:r>
          </w:p>
        </w:tc>
        <w:tc>
          <w:tcPr>
            <w:tcW w:w="7654" w:type="dxa"/>
          </w:tcPr>
          <w:p w:rsidR="00376016" w:rsidRPr="00601A71" w:rsidRDefault="00376016" w:rsidP="00601A71">
            <w:pPr>
              <w:spacing w:line="180" w:lineRule="atLeast"/>
              <w:jc w:val="center"/>
              <w:rPr>
                <w:rFonts w:eastAsia="Times New Roman" w:cs="Times New Roman"/>
                <w:sz w:val="20"/>
                <w:szCs w:val="20"/>
              </w:rPr>
            </w:pPr>
            <w:r w:rsidRPr="00601A71">
              <w:rPr>
                <w:rFonts w:eastAsia="Times New Roman" w:cs="Times New Roman"/>
                <w:sz w:val="20"/>
                <w:szCs w:val="20"/>
              </w:rPr>
              <w:t xml:space="preserve">Теория предпринимательства </w:t>
            </w:r>
          </w:p>
        </w:tc>
        <w:tc>
          <w:tcPr>
            <w:tcW w:w="1276"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5</w:t>
            </w: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p>
        </w:tc>
        <w:tc>
          <w:tcPr>
            <w:tcW w:w="7654" w:type="dxa"/>
          </w:tcPr>
          <w:p w:rsidR="00376016" w:rsidRPr="00601A71" w:rsidRDefault="00376016" w:rsidP="00376016">
            <w:pPr>
              <w:spacing w:line="240" w:lineRule="auto"/>
              <w:jc w:val="both"/>
              <w:rPr>
                <w:rFonts w:eastAsia="Times New Roman" w:cs="Times New Roman"/>
                <w:b w:val="0"/>
                <w:sz w:val="20"/>
                <w:szCs w:val="20"/>
              </w:rPr>
            </w:pPr>
            <w:r w:rsidRPr="00601A71">
              <w:rPr>
                <w:rFonts w:eastAsia="Times New Roman" w:cs="Times New Roman"/>
                <w:b w:val="0"/>
                <w:bCs/>
                <w:sz w:val="20"/>
                <w:szCs w:val="20"/>
              </w:rPr>
              <w:t xml:space="preserve">Экономическое определение категории предпринимательство. История возникновения и сущность предпринимательства. Субъекты и объекты предпринимательства. Основные черты современного предпринимательства. Основные экономические, социальные и правовые условия, необходимые для развития предпринимательской деятельности. Необходимость государственного регулирования предпринимательской деятельности. Становление и развитие предпринимательства в Казахстане. Основные законы, </w:t>
            </w:r>
            <w:r w:rsidRPr="00601A71">
              <w:rPr>
                <w:rFonts w:eastAsia="Times New Roman" w:cs="Times New Roman"/>
                <w:b w:val="0"/>
                <w:bCs/>
                <w:sz w:val="20"/>
                <w:szCs w:val="20"/>
              </w:rPr>
              <w:lastRenderedPageBreak/>
              <w:t xml:space="preserve">регулирующие предпринимательскую деятельность в Казахстане. </w:t>
            </w:r>
          </w:p>
        </w:tc>
        <w:tc>
          <w:tcPr>
            <w:tcW w:w="1276" w:type="dxa"/>
          </w:tcPr>
          <w:p w:rsidR="00376016" w:rsidRPr="00601A71" w:rsidRDefault="00376016" w:rsidP="00376016">
            <w:pPr>
              <w:spacing w:line="240" w:lineRule="auto"/>
              <w:rPr>
                <w:rFonts w:eastAsia="Times New Roman" w:cs="Times New Roman"/>
                <w:sz w:val="20"/>
                <w:szCs w:val="20"/>
              </w:rPr>
            </w:pPr>
          </w:p>
        </w:tc>
      </w:tr>
      <w:tr w:rsidR="00376016" w:rsidRPr="00601A71" w:rsidTr="00376016">
        <w:trPr>
          <w:trHeight w:val="401"/>
        </w:trPr>
        <w:tc>
          <w:tcPr>
            <w:tcW w:w="1101"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lastRenderedPageBreak/>
              <w:t>4</w:t>
            </w:r>
          </w:p>
        </w:tc>
        <w:tc>
          <w:tcPr>
            <w:tcW w:w="7654" w:type="dxa"/>
          </w:tcPr>
          <w:p w:rsidR="00376016" w:rsidRPr="00601A71" w:rsidRDefault="00376016" w:rsidP="00601A71">
            <w:pPr>
              <w:spacing w:line="240" w:lineRule="auto"/>
              <w:jc w:val="center"/>
              <w:rPr>
                <w:rFonts w:eastAsia="Times New Roman" w:cs="Times New Roman"/>
                <w:i/>
                <w:sz w:val="20"/>
                <w:szCs w:val="20"/>
              </w:rPr>
            </w:pPr>
            <w:r w:rsidRPr="00601A71">
              <w:rPr>
                <w:rFonts w:eastAsia="Times New Roman" w:cs="Times New Roman"/>
                <w:sz w:val="20"/>
                <w:szCs w:val="20"/>
              </w:rPr>
              <w:t>Экономическая безопасность фирмы</w:t>
            </w:r>
          </w:p>
        </w:tc>
        <w:tc>
          <w:tcPr>
            <w:tcW w:w="1276" w:type="dxa"/>
          </w:tcPr>
          <w:p w:rsidR="00376016" w:rsidRPr="00601A71" w:rsidRDefault="00376016" w:rsidP="00376016">
            <w:pPr>
              <w:spacing w:line="240" w:lineRule="auto"/>
              <w:jc w:val="center"/>
              <w:rPr>
                <w:rFonts w:eastAsia="Times New Roman" w:cs="Times New Roman"/>
                <w:sz w:val="20"/>
                <w:szCs w:val="20"/>
              </w:rPr>
            </w:pPr>
            <w:r w:rsidRPr="00601A71">
              <w:rPr>
                <w:rFonts w:eastAsia="Times New Roman" w:cs="Times New Roman"/>
                <w:sz w:val="20"/>
                <w:szCs w:val="20"/>
              </w:rPr>
              <w:t>5</w:t>
            </w:r>
          </w:p>
        </w:tc>
      </w:tr>
      <w:tr w:rsidR="00376016" w:rsidRPr="00601A71" w:rsidTr="00376016">
        <w:trPr>
          <w:trHeight w:val="401"/>
        </w:trPr>
        <w:tc>
          <w:tcPr>
            <w:tcW w:w="1101" w:type="dxa"/>
          </w:tcPr>
          <w:p w:rsidR="00376016" w:rsidRPr="00601A71" w:rsidRDefault="00376016" w:rsidP="00376016">
            <w:pPr>
              <w:spacing w:line="240" w:lineRule="auto"/>
              <w:rPr>
                <w:rFonts w:eastAsia="Times New Roman" w:cs="Times New Roman"/>
                <w:sz w:val="20"/>
                <w:szCs w:val="20"/>
              </w:rPr>
            </w:pPr>
          </w:p>
        </w:tc>
        <w:tc>
          <w:tcPr>
            <w:tcW w:w="7654" w:type="dxa"/>
          </w:tcPr>
          <w:p w:rsidR="00376016" w:rsidRPr="00601A71" w:rsidRDefault="00376016" w:rsidP="00376016">
            <w:pPr>
              <w:spacing w:line="240" w:lineRule="auto"/>
              <w:jc w:val="both"/>
              <w:rPr>
                <w:rFonts w:eastAsia="Times New Roman" w:cs="Times New Roman"/>
                <w:b w:val="0"/>
                <w:sz w:val="20"/>
                <w:szCs w:val="20"/>
              </w:rPr>
            </w:pPr>
            <w:r w:rsidRPr="00601A71">
              <w:rPr>
                <w:rFonts w:eastAsia="Times New Roman" w:cs="Times New Roman"/>
                <w:b w:val="0"/>
                <w:bCs/>
                <w:sz w:val="20"/>
                <w:szCs w:val="20"/>
              </w:rPr>
              <w:t>Цели и задачи экономической безопасности. Виды и принципы экономической безопасности. Формирование и разви</w:t>
            </w:r>
            <w:r w:rsidRPr="00601A71">
              <w:rPr>
                <w:rFonts w:eastAsia="Times New Roman" w:cs="Times New Roman"/>
                <w:b w:val="0"/>
                <w:bCs/>
                <w:sz w:val="20"/>
                <w:szCs w:val="20"/>
              </w:rPr>
              <w:softHyphen/>
              <w:t>тие экономической безопасности. Субъекты и объекты системы экономической безопасности. Классификация субъектов и объектов экономической безопаснос</w:t>
            </w:r>
            <w:r w:rsidRPr="00601A71">
              <w:rPr>
                <w:rFonts w:eastAsia="Times New Roman" w:cs="Times New Roman"/>
                <w:b w:val="0"/>
                <w:bCs/>
                <w:sz w:val="20"/>
                <w:szCs w:val="20"/>
              </w:rPr>
              <w:softHyphen/>
              <w:t>ти. Интересы и экономические приоритеты. Угрозы: внутренние и внешние. Классификация угроз экономической безопасности.  Виды показателей, критериев и индикаторов. Система и клас</w:t>
            </w:r>
            <w:r w:rsidRPr="00601A71">
              <w:rPr>
                <w:rFonts w:eastAsia="Times New Roman" w:cs="Times New Roman"/>
                <w:b w:val="0"/>
                <w:bCs/>
                <w:sz w:val="20"/>
                <w:szCs w:val="20"/>
              </w:rPr>
              <w:softHyphen/>
              <w:t>сификация показателей экономической безопасности.</w:t>
            </w:r>
            <w:r w:rsidRPr="00601A71">
              <w:rPr>
                <w:rFonts w:eastAsia="Times New Roman" w:cs="Times New Roman"/>
                <w:b w:val="0"/>
                <w:sz w:val="20"/>
                <w:szCs w:val="20"/>
              </w:rPr>
              <w:t xml:space="preserve"> </w:t>
            </w:r>
          </w:p>
        </w:tc>
        <w:tc>
          <w:tcPr>
            <w:tcW w:w="1276" w:type="dxa"/>
          </w:tcPr>
          <w:p w:rsidR="00376016" w:rsidRPr="00601A71" w:rsidRDefault="00376016" w:rsidP="00376016">
            <w:pPr>
              <w:spacing w:line="240" w:lineRule="auto"/>
              <w:rPr>
                <w:rFonts w:eastAsia="Times New Roman" w:cs="Times New Roman"/>
                <w:sz w:val="20"/>
                <w:szCs w:val="20"/>
              </w:rPr>
            </w:pPr>
          </w:p>
        </w:tc>
      </w:tr>
      <w:tr w:rsidR="00376016" w:rsidRPr="00601A71" w:rsidTr="00376016">
        <w:trPr>
          <w:trHeight w:val="401"/>
        </w:trPr>
        <w:tc>
          <w:tcPr>
            <w:tcW w:w="1101" w:type="dxa"/>
          </w:tcPr>
          <w:p w:rsidR="00376016" w:rsidRPr="00601A71" w:rsidRDefault="00376016" w:rsidP="00376016">
            <w:pPr>
              <w:spacing w:line="240" w:lineRule="auto"/>
              <w:jc w:val="center"/>
              <w:rPr>
                <w:rFonts w:cs="Times New Roman"/>
                <w:sz w:val="20"/>
                <w:szCs w:val="20"/>
                <w:lang w:val="ru-RU"/>
              </w:rPr>
            </w:pPr>
            <w:r w:rsidRPr="00601A71">
              <w:rPr>
                <w:rFonts w:cs="Times New Roman"/>
                <w:sz w:val="20"/>
                <w:szCs w:val="20"/>
                <w:lang w:val="ru-RU"/>
              </w:rPr>
              <w:t>5</w:t>
            </w:r>
          </w:p>
        </w:tc>
        <w:tc>
          <w:tcPr>
            <w:tcW w:w="7654" w:type="dxa"/>
          </w:tcPr>
          <w:p w:rsidR="00376016" w:rsidRPr="00601A71" w:rsidRDefault="00376016" w:rsidP="00601A71">
            <w:pPr>
              <w:spacing w:line="240" w:lineRule="auto"/>
              <w:jc w:val="center"/>
              <w:rPr>
                <w:rFonts w:cs="Times New Roman"/>
                <w:sz w:val="20"/>
                <w:szCs w:val="20"/>
              </w:rPr>
            </w:pPr>
            <w:r w:rsidRPr="00601A71">
              <w:rPr>
                <w:rFonts w:cs="Times New Roman"/>
                <w:sz w:val="20"/>
                <w:szCs w:val="20"/>
              </w:rPr>
              <w:t>Инвестиционная оценка и пректирование</w:t>
            </w:r>
          </w:p>
        </w:tc>
        <w:tc>
          <w:tcPr>
            <w:tcW w:w="1276" w:type="dxa"/>
          </w:tcPr>
          <w:p w:rsidR="00376016" w:rsidRPr="00601A71" w:rsidRDefault="00376016" w:rsidP="00376016">
            <w:pPr>
              <w:spacing w:line="240" w:lineRule="auto"/>
              <w:jc w:val="center"/>
              <w:rPr>
                <w:rFonts w:cs="Times New Roman"/>
                <w:sz w:val="20"/>
                <w:szCs w:val="20"/>
              </w:rPr>
            </w:pPr>
            <w:r w:rsidRPr="00601A71">
              <w:rPr>
                <w:rFonts w:cs="Times New Roman"/>
                <w:sz w:val="20"/>
                <w:szCs w:val="20"/>
              </w:rPr>
              <w:t>5</w:t>
            </w:r>
          </w:p>
        </w:tc>
      </w:tr>
      <w:tr w:rsidR="00376016" w:rsidRPr="00601A71" w:rsidTr="00376016">
        <w:trPr>
          <w:trHeight w:val="401"/>
        </w:trPr>
        <w:tc>
          <w:tcPr>
            <w:tcW w:w="1101" w:type="dxa"/>
          </w:tcPr>
          <w:p w:rsidR="00376016" w:rsidRPr="00601A71" w:rsidRDefault="00376016" w:rsidP="00376016">
            <w:pPr>
              <w:spacing w:line="240" w:lineRule="auto"/>
              <w:jc w:val="center"/>
              <w:rPr>
                <w:rFonts w:cs="Times New Roman"/>
                <w:sz w:val="20"/>
                <w:szCs w:val="20"/>
                <w:lang w:val="ru-RU"/>
              </w:rPr>
            </w:pPr>
          </w:p>
        </w:tc>
        <w:tc>
          <w:tcPr>
            <w:tcW w:w="7654" w:type="dxa"/>
          </w:tcPr>
          <w:p w:rsidR="00376016" w:rsidRPr="00601A71" w:rsidRDefault="00376016" w:rsidP="00376016">
            <w:pPr>
              <w:spacing w:line="240" w:lineRule="auto"/>
              <w:jc w:val="both"/>
              <w:rPr>
                <w:rFonts w:cs="Times New Roman"/>
                <w:b w:val="0"/>
                <w:sz w:val="20"/>
                <w:szCs w:val="20"/>
              </w:rPr>
            </w:pPr>
            <w:r w:rsidRPr="00601A71">
              <w:rPr>
                <w:rFonts w:cs="Times New Roman"/>
                <w:b w:val="0"/>
                <w:sz w:val="20"/>
                <w:szCs w:val="20"/>
              </w:rPr>
              <w:t xml:space="preserve"> Инвестиции и инвестиционная деятельность в системе рыночных отношений. Методы оценки экономической эффективности инвестиций, применительно к условиям функционирования централизованной экономики. Методические основы экономической оценки инвестиций в условиях формирования рыночных отношений. Методы оценки эффективности инвестиций в условиях формирования рыночных отношений. Бизнес-план инвестиционного проекта. Принятие инвестиционных решений в условиях неопределенности поведения внешней среды.</w:t>
            </w:r>
          </w:p>
        </w:tc>
        <w:tc>
          <w:tcPr>
            <w:tcW w:w="1276" w:type="dxa"/>
          </w:tcPr>
          <w:p w:rsidR="00376016" w:rsidRPr="00601A71" w:rsidRDefault="00376016" w:rsidP="00376016">
            <w:pPr>
              <w:spacing w:line="240" w:lineRule="auto"/>
              <w:rPr>
                <w:rFonts w:cs="Times New Roman"/>
                <w:sz w:val="20"/>
                <w:szCs w:val="20"/>
              </w:rPr>
            </w:pPr>
          </w:p>
        </w:tc>
      </w:tr>
    </w:tbl>
    <w:p w:rsidR="00144E69" w:rsidRPr="00601A71" w:rsidRDefault="00144E69" w:rsidP="00144E69">
      <w:pPr>
        <w:spacing w:line="240" w:lineRule="auto"/>
        <w:jc w:val="center"/>
        <w:rPr>
          <w:rFonts w:cs="Times New Roman"/>
          <w:b w:val="0"/>
          <w:lang w:val="en-US"/>
        </w:rPr>
      </w:pPr>
    </w:p>
    <w:p w:rsidR="00144E69" w:rsidRPr="00601A71" w:rsidRDefault="00144E69" w:rsidP="00144E69">
      <w:pPr>
        <w:rPr>
          <w:rFonts w:cs="Times New Roman"/>
        </w:rPr>
      </w:pPr>
    </w:p>
    <w:p w:rsidR="00180195" w:rsidRPr="00601A71" w:rsidRDefault="00180195">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44A84" w:rsidRPr="00601A71" w:rsidRDefault="00244A84">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val="ru-RU" w:eastAsia="ru-RU" w:bidi="ar-SA"/>
        </w:rPr>
      </w:pPr>
    </w:p>
    <w:p w:rsidR="00276C42" w:rsidRPr="00601A71" w:rsidRDefault="008D02C8" w:rsidP="008D02C8">
      <w:pPr>
        <w:widowControl/>
        <w:suppressAutoHyphens w:val="0"/>
        <w:spacing w:line="240" w:lineRule="auto"/>
        <w:jc w:val="center"/>
        <w:rPr>
          <w:rFonts w:cs="Times New Roman"/>
          <w:lang w:val="ru-RU"/>
        </w:rPr>
      </w:pPr>
      <w:r w:rsidRPr="00601A71">
        <w:rPr>
          <w:rFonts w:cs="Times New Roman"/>
        </w:rPr>
        <w:lastRenderedPageBreak/>
        <w:t xml:space="preserve">ЭЛЕКТИВТІ ПӘНДЕР </w:t>
      </w:r>
      <w:r w:rsidR="00276C42" w:rsidRPr="00601A71">
        <w:rPr>
          <w:rFonts w:cs="Times New Roman"/>
        </w:rPr>
        <w:t>КАТАЛОГ</w:t>
      </w:r>
      <w:r w:rsidRPr="00601A71">
        <w:rPr>
          <w:rFonts w:cs="Times New Roman"/>
        </w:rPr>
        <w:t>Ы</w:t>
      </w:r>
      <w:r w:rsidR="00276C42" w:rsidRPr="00601A71">
        <w:rPr>
          <w:rFonts w:cs="Times New Roman"/>
        </w:rPr>
        <w:t xml:space="preserve"> </w:t>
      </w:r>
    </w:p>
    <w:p w:rsidR="00276C42" w:rsidRPr="00601A71" w:rsidRDefault="00276C42" w:rsidP="008D02C8">
      <w:pPr>
        <w:spacing w:line="240" w:lineRule="auto"/>
        <w:jc w:val="center"/>
        <w:rPr>
          <w:rFonts w:cs="Times New Roman"/>
        </w:rPr>
      </w:pPr>
      <w:r w:rsidRPr="00601A71">
        <w:rPr>
          <w:rFonts w:cs="Times New Roman"/>
          <w:lang w:val="ru-RU"/>
        </w:rPr>
        <w:t>МАГИСТРАТУРА</w:t>
      </w:r>
      <w:r w:rsidR="008D02C8" w:rsidRPr="00601A71">
        <w:rPr>
          <w:rFonts w:cs="Times New Roman"/>
          <w:lang w:val="ru-RU"/>
        </w:rPr>
        <w:t xml:space="preserve"> </w:t>
      </w:r>
      <w:r w:rsidR="008D02C8" w:rsidRPr="00601A71">
        <w:rPr>
          <w:rFonts w:cs="Times New Roman"/>
        </w:rPr>
        <w:t>ДЕҢГЕЙІ</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54"/>
        <w:gridCol w:w="1276"/>
      </w:tblGrid>
      <w:tr w:rsidR="002E753B" w:rsidRPr="00601A71" w:rsidTr="002E753B">
        <w:trPr>
          <w:trHeight w:val="401"/>
        </w:trPr>
        <w:tc>
          <w:tcPr>
            <w:tcW w:w="1101" w:type="dxa"/>
          </w:tcPr>
          <w:p w:rsidR="002E753B" w:rsidRPr="00601A71" w:rsidRDefault="002E753B" w:rsidP="002E753B">
            <w:pPr>
              <w:snapToGrid w:val="0"/>
              <w:spacing w:line="240" w:lineRule="auto"/>
              <w:jc w:val="center"/>
              <w:rPr>
                <w:rFonts w:cs="Times New Roman"/>
                <w:sz w:val="20"/>
                <w:szCs w:val="20"/>
              </w:rPr>
            </w:pPr>
            <w:r w:rsidRPr="00601A71">
              <w:rPr>
                <w:rFonts w:cs="Times New Roman"/>
                <w:sz w:val="20"/>
                <w:szCs w:val="20"/>
              </w:rPr>
              <w:t xml:space="preserve">Пәндер циклы </w:t>
            </w:r>
          </w:p>
        </w:tc>
        <w:tc>
          <w:tcPr>
            <w:tcW w:w="7654" w:type="dxa"/>
          </w:tcPr>
          <w:p w:rsidR="002E753B" w:rsidRPr="00601A71" w:rsidRDefault="002E753B" w:rsidP="002E753B">
            <w:pPr>
              <w:snapToGrid w:val="0"/>
              <w:spacing w:line="240" w:lineRule="auto"/>
              <w:jc w:val="center"/>
              <w:rPr>
                <w:rFonts w:cs="Times New Roman"/>
                <w:sz w:val="20"/>
                <w:szCs w:val="20"/>
              </w:rPr>
            </w:pPr>
            <w:r w:rsidRPr="00601A71">
              <w:rPr>
                <w:rFonts w:cs="Times New Roman"/>
                <w:sz w:val="20"/>
                <w:szCs w:val="20"/>
              </w:rPr>
              <w:t>Пән атауы және олардың негізгі бөлімдері</w:t>
            </w:r>
          </w:p>
        </w:tc>
        <w:tc>
          <w:tcPr>
            <w:tcW w:w="1276" w:type="dxa"/>
          </w:tcPr>
          <w:p w:rsidR="002E753B" w:rsidRPr="00601A71" w:rsidRDefault="002E753B" w:rsidP="002E753B">
            <w:pPr>
              <w:snapToGrid w:val="0"/>
              <w:spacing w:line="240" w:lineRule="auto"/>
              <w:jc w:val="center"/>
              <w:rPr>
                <w:rFonts w:cs="Times New Roman"/>
                <w:sz w:val="16"/>
                <w:szCs w:val="16"/>
              </w:rPr>
            </w:pPr>
            <w:r w:rsidRPr="00601A71">
              <w:rPr>
                <w:rFonts w:cs="Times New Roman"/>
                <w:sz w:val="16"/>
                <w:szCs w:val="16"/>
              </w:rPr>
              <w:t>Орналастыру</w:t>
            </w:r>
          </w:p>
          <w:p w:rsidR="002E753B" w:rsidRPr="00601A71" w:rsidRDefault="002E753B" w:rsidP="002E753B">
            <w:pPr>
              <w:spacing w:line="240" w:lineRule="auto"/>
              <w:jc w:val="center"/>
              <w:rPr>
                <w:rFonts w:cs="Times New Roman"/>
                <w:sz w:val="20"/>
                <w:szCs w:val="20"/>
                <w:lang w:val="en-US"/>
              </w:rPr>
            </w:pPr>
            <w:r w:rsidRPr="00601A71">
              <w:rPr>
                <w:rFonts w:cs="Times New Roman"/>
                <w:sz w:val="16"/>
                <w:szCs w:val="16"/>
              </w:rPr>
              <w:t xml:space="preserve">сыйымдылығы </w:t>
            </w:r>
            <w:r w:rsidRPr="00601A71">
              <w:rPr>
                <w:rFonts w:cs="Times New Roman"/>
                <w:sz w:val="16"/>
                <w:szCs w:val="16"/>
                <w:lang w:val="en-US"/>
              </w:rPr>
              <w:t>(ECTS)</w:t>
            </w:r>
          </w:p>
        </w:tc>
      </w:tr>
      <w:tr w:rsidR="002E753B" w:rsidRPr="00601A71" w:rsidTr="00C45998">
        <w:trPr>
          <w:trHeight w:val="401"/>
        </w:trPr>
        <w:tc>
          <w:tcPr>
            <w:tcW w:w="1101" w:type="dxa"/>
          </w:tcPr>
          <w:p w:rsidR="002E753B" w:rsidRPr="00601A71" w:rsidRDefault="002E753B" w:rsidP="002E753B">
            <w:pPr>
              <w:spacing w:line="240" w:lineRule="auto"/>
              <w:jc w:val="center"/>
              <w:rPr>
                <w:rFonts w:cs="Times New Roman"/>
                <w:sz w:val="20"/>
                <w:szCs w:val="20"/>
              </w:rPr>
            </w:pPr>
            <w:r w:rsidRPr="00601A71">
              <w:rPr>
                <w:rFonts w:cs="Times New Roman"/>
                <w:sz w:val="20"/>
                <w:szCs w:val="20"/>
              </w:rPr>
              <w:t xml:space="preserve">БП </w:t>
            </w:r>
            <w:r w:rsidRPr="00601A71">
              <w:rPr>
                <w:rFonts w:cs="Times New Roman"/>
                <w:sz w:val="20"/>
                <w:szCs w:val="20"/>
              </w:rPr>
              <w:t>1</w:t>
            </w:r>
          </w:p>
        </w:tc>
        <w:tc>
          <w:tcPr>
            <w:tcW w:w="7654" w:type="dxa"/>
          </w:tcPr>
          <w:p w:rsidR="002E753B" w:rsidRPr="00601A71" w:rsidRDefault="002E753B" w:rsidP="002E753B">
            <w:pPr>
              <w:spacing w:line="240" w:lineRule="auto"/>
              <w:jc w:val="center"/>
              <w:rPr>
                <w:rFonts w:cs="Times New Roman"/>
                <w:bCs/>
                <w:iCs/>
                <w:sz w:val="20"/>
                <w:szCs w:val="20"/>
              </w:rPr>
            </w:pPr>
            <w:r w:rsidRPr="00601A71">
              <w:rPr>
                <w:rFonts w:cs="Times New Roman"/>
                <w:bCs/>
                <w:caps/>
                <w:sz w:val="20"/>
                <w:szCs w:val="20"/>
              </w:rPr>
              <w:t>БАЗАЛЫҚ ПӘНДЕР ЦИКЛІ (БП)</w:t>
            </w:r>
          </w:p>
        </w:tc>
        <w:tc>
          <w:tcPr>
            <w:tcW w:w="1276" w:type="dxa"/>
          </w:tcPr>
          <w:p w:rsidR="002E753B" w:rsidRPr="00601A71" w:rsidRDefault="002E753B" w:rsidP="002E753B">
            <w:pPr>
              <w:spacing w:line="240" w:lineRule="auto"/>
              <w:jc w:val="center"/>
              <w:rPr>
                <w:rFonts w:cs="Times New Roman"/>
                <w:bCs/>
                <w:caps/>
                <w:sz w:val="20"/>
                <w:szCs w:val="20"/>
                <w:lang w:val="ru-RU"/>
              </w:rPr>
            </w:pPr>
          </w:p>
        </w:tc>
      </w:tr>
      <w:tr w:rsidR="002E753B" w:rsidRPr="00601A71" w:rsidTr="00C45998">
        <w:trPr>
          <w:trHeight w:val="438"/>
        </w:trPr>
        <w:tc>
          <w:tcPr>
            <w:tcW w:w="1101" w:type="dxa"/>
          </w:tcPr>
          <w:p w:rsidR="002E753B" w:rsidRPr="00601A71" w:rsidRDefault="002E753B" w:rsidP="002E753B">
            <w:pPr>
              <w:spacing w:line="240" w:lineRule="auto"/>
              <w:jc w:val="center"/>
              <w:rPr>
                <w:rFonts w:eastAsia="Times New Roman" w:cs="Times New Roman"/>
                <w:sz w:val="20"/>
                <w:szCs w:val="20"/>
                <w:lang w:val="ru-RU"/>
              </w:rPr>
            </w:pPr>
            <w:r w:rsidRPr="00601A71">
              <w:rPr>
                <w:rFonts w:eastAsia="Times New Roman" w:cs="Times New Roman"/>
                <w:sz w:val="20"/>
                <w:szCs w:val="20"/>
              </w:rPr>
              <w:t>Модуль</w:t>
            </w:r>
          </w:p>
        </w:tc>
        <w:tc>
          <w:tcPr>
            <w:tcW w:w="7654" w:type="dxa"/>
          </w:tcPr>
          <w:p w:rsidR="002E753B" w:rsidRPr="00601A71" w:rsidRDefault="002E753B" w:rsidP="002E753B">
            <w:pPr>
              <w:spacing w:line="240" w:lineRule="auto"/>
              <w:jc w:val="center"/>
              <w:rPr>
                <w:rFonts w:eastAsia="Times New Roman" w:cs="Times New Roman"/>
                <w:sz w:val="20"/>
                <w:szCs w:val="20"/>
              </w:rPr>
            </w:pPr>
            <w:r w:rsidRPr="00601A71">
              <w:rPr>
                <w:rFonts w:eastAsia="Times New Roman" w:cs="Times New Roman"/>
                <w:sz w:val="20"/>
                <w:szCs w:val="20"/>
              </w:rPr>
              <w:t>Микро-макроэкономикалық және тілдік модуль</w:t>
            </w:r>
          </w:p>
        </w:tc>
        <w:tc>
          <w:tcPr>
            <w:tcW w:w="1276" w:type="dxa"/>
          </w:tcPr>
          <w:p w:rsidR="002E753B" w:rsidRPr="00601A71" w:rsidRDefault="002E753B" w:rsidP="002E753B">
            <w:pPr>
              <w:spacing w:line="240" w:lineRule="auto"/>
              <w:jc w:val="center"/>
              <w:rPr>
                <w:rFonts w:eastAsia="Times New Roman" w:cs="Times New Roman"/>
                <w:sz w:val="20"/>
                <w:szCs w:val="20"/>
              </w:rPr>
            </w:pPr>
            <w:r w:rsidRPr="00601A71">
              <w:rPr>
                <w:rFonts w:eastAsia="Times New Roman" w:cs="Times New Roman"/>
                <w:sz w:val="20"/>
                <w:szCs w:val="20"/>
              </w:rPr>
              <w:t>15</w:t>
            </w:r>
          </w:p>
        </w:tc>
      </w:tr>
      <w:tr w:rsidR="002E753B" w:rsidRPr="00601A71" w:rsidTr="00C45998">
        <w:trPr>
          <w:trHeight w:val="401"/>
        </w:trPr>
        <w:tc>
          <w:tcPr>
            <w:tcW w:w="1101" w:type="dxa"/>
          </w:tcPr>
          <w:p w:rsidR="002E753B" w:rsidRPr="00601A71" w:rsidRDefault="002E753B" w:rsidP="002E753B">
            <w:pPr>
              <w:spacing w:line="240" w:lineRule="auto"/>
              <w:jc w:val="center"/>
              <w:rPr>
                <w:rFonts w:cs="Times New Roman"/>
                <w:sz w:val="20"/>
                <w:szCs w:val="20"/>
                <w:lang w:val="ru-RU"/>
              </w:rPr>
            </w:pPr>
            <w:r w:rsidRPr="00601A71">
              <w:rPr>
                <w:rFonts w:cs="Times New Roman"/>
                <w:sz w:val="20"/>
                <w:szCs w:val="20"/>
                <w:lang w:val="ru-RU"/>
              </w:rPr>
              <w:t>1</w:t>
            </w:r>
          </w:p>
        </w:tc>
        <w:tc>
          <w:tcPr>
            <w:tcW w:w="7654" w:type="dxa"/>
          </w:tcPr>
          <w:p w:rsidR="002E753B" w:rsidRPr="00601A71" w:rsidRDefault="002E753B" w:rsidP="002E753B">
            <w:pPr>
              <w:tabs>
                <w:tab w:val="left" w:pos="0"/>
              </w:tabs>
              <w:spacing w:line="240" w:lineRule="auto"/>
              <w:jc w:val="center"/>
              <w:rPr>
                <w:rFonts w:cs="Times New Roman"/>
                <w:bCs/>
                <w:sz w:val="20"/>
                <w:szCs w:val="20"/>
              </w:rPr>
            </w:pPr>
            <w:r w:rsidRPr="00601A71">
              <w:rPr>
                <w:rFonts w:eastAsia="Times New Roman" w:cs="Times New Roman"/>
                <w:bCs/>
                <w:sz w:val="20"/>
                <w:szCs w:val="20"/>
              </w:rPr>
              <w:t>ҚР</w:t>
            </w:r>
            <w:r w:rsidRPr="00601A71">
              <w:rPr>
                <w:rFonts w:eastAsia="Times New Roman" w:cs="Times New Roman"/>
                <w:bCs/>
                <w:sz w:val="20"/>
                <w:szCs w:val="20"/>
                <w:lang w:val="en-US"/>
              </w:rPr>
              <w:t xml:space="preserve"> </w:t>
            </w:r>
            <w:r w:rsidRPr="00601A71">
              <w:rPr>
                <w:rFonts w:eastAsia="Times New Roman" w:cs="Times New Roman"/>
                <w:bCs/>
                <w:sz w:val="20"/>
                <w:szCs w:val="20"/>
              </w:rPr>
              <w:t>аймақтарының</w:t>
            </w:r>
            <w:r w:rsidRPr="00601A71">
              <w:rPr>
                <w:rFonts w:eastAsia="Times New Roman" w:cs="Times New Roman"/>
                <w:bCs/>
                <w:sz w:val="20"/>
                <w:szCs w:val="20"/>
                <w:lang w:val="en-US"/>
              </w:rPr>
              <w:t xml:space="preserve"> </w:t>
            </w:r>
            <w:r w:rsidRPr="00601A71">
              <w:rPr>
                <w:rFonts w:eastAsia="Times New Roman" w:cs="Times New Roman"/>
                <w:bCs/>
                <w:sz w:val="20"/>
                <w:szCs w:val="20"/>
              </w:rPr>
              <w:t>тұрақты</w:t>
            </w:r>
            <w:r w:rsidRPr="00601A71">
              <w:rPr>
                <w:rFonts w:eastAsia="Times New Roman" w:cs="Times New Roman"/>
                <w:bCs/>
                <w:sz w:val="20"/>
                <w:szCs w:val="20"/>
                <w:lang w:val="en-US"/>
              </w:rPr>
              <w:t xml:space="preserve"> </w:t>
            </w:r>
            <w:r w:rsidRPr="00601A71">
              <w:rPr>
                <w:rFonts w:eastAsia="Times New Roman" w:cs="Times New Roman"/>
                <w:bCs/>
                <w:sz w:val="20"/>
                <w:szCs w:val="20"/>
              </w:rPr>
              <w:t>дамуы</w:t>
            </w:r>
          </w:p>
        </w:tc>
        <w:tc>
          <w:tcPr>
            <w:tcW w:w="1276" w:type="dxa"/>
          </w:tcPr>
          <w:p w:rsidR="002E753B" w:rsidRPr="00601A71" w:rsidRDefault="002E753B" w:rsidP="002E753B">
            <w:pPr>
              <w:spacing w:line="240" w:lineRule="auto"/>
              <w:jc w:val="center"/>
              <w:rPr>
                <w:rFonts w:eastAsia="Times New Roman" w:cs="Times New Roman"/>
                <w:b w:val="0"/>
                <w:sz w:val="20"/>
                <w:szCs w:val="20"/>
                <w:lang w:val="ru-RU"/>
              </w:rPr>
            </w:pPr>
            <w:r w:rsidRPr="00601A71">
              <w:rPr>
                <w:rFonts w:eastAsia="Times New Roman" w:cs="Times New Roman"/>
                <w:b w:val="0"/>
                <w:sz w:val="20"/>
                <w:szCs w:val="20"/>
                <w:lang w:val="ru-RU"/>
              </w:rPr>
              <w:t>5</w:t>
            </w: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p>
        </w:tc>
        <w:tc>
          <w:tcPr>
            <w:tcW w:w="7654" w:type="dxa"/>
          </w:tcPr>
          <w:p w:rsidR="002E753B" w:rsidRPr="00601A71" w:rsidRDefault="002E753B" w:rsidP="002E753B">
            <w:pPr>
              <w:spacing w:line="240" w:lineRule="auto"/>
              <w:jc w:val="both"/>
              <w:rPr>
                <w:rFonts w:eastAsia="Times New Roman" w:cs="Times New Roman"/>
                <w:b w:val="0"/>
                <w:sz w:val="20"/>
                <w:szCs w:val="20"/>
              </w:rPr>
            </w:pPr>
            <w:r w:rsidRPr="00601A71">
              <w:rPr>
                <w:rFonts w:eastAsia="Times New Roman" w:cs="Times New Roman"/>
                <w:b w:val="0"/>
                <w:sz w:val="20"/>
                <w:szCs w:val="20"/>
                <w:shd w:val="clear" w:color="auto" w:fill="FFFFFF"/>
              </w:rPr>
              <w:t>Ел шаруашылығын аумақтық ұйымдастыруды жетілдіруді, өндірісті орналастыруды экономикалық реттеу тетіктерін айқындайтын өндірістік күштердің өңірлік дамуының экономикалық стратегиялық ұстанымдары. Аймақ экономикасының теориялық және практикалық негіздері; ҚР өңірлерін дамыту тәжірибесінде қолданылатын негізгі шаруашылық әдістері мен тәсілдері, ҚР өңірлерінің болашақтағы және ағымдағы міндеттерін шешу стратегиясын әзірлеу және анықтау. Өндірістік күштерді орналастыру факторлары.</w:t>
            </w:r>
          </w:p>
        </w:tc>
        <w:tc>
          <w:tcPr>
            <w:tcW w:w="1276" w:type="dxa"/>
          </w:tcPr>
          <w:p w:rsidR="002E753B" w:rsidRPr="00601A71" w:rsidRDefault="002E753B" w:rsidP="002E753B">
            <w:pPr>
              <w:spacing w:line="240" w:lineRule="auto"/>
              <w:jc w:val="center"/>
              <w:rPr>
                <w:rFonts w:eastAsia="Times New Roman" w:cs="Times New Roman"/>
                <w:b w:val="0"/>
                <w:sz w:val="20"/>
                <w:szCs w:val="20"/>
              </w:rPr>
            </w:pP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r w:rsidRPr="00601A71">
              <w:rPr>
                <w:rFonts w:eastAsia="Times New Roman" w:cs="Times New Roman"/>
                <w:sz w:val="20"/>
                <w:szCs w:val="20"/>
              </w:rPr>
              <w:t>2</w:t>
            </w:r>
          </w:p>
        </w:tc>
        <w:tc>
          <w:tcPr>
            <w:tcW w:w="7654" w:type="dxa"/>
            <w:vAlign w:val="center"/>
          </w:tcPr>
          <w:p w:rsidR="002E753B" w:rsidRPr="00601A71" w:rsidRDefault="002E753B" w:rsidP="002E753B">
            <w:pPr>
              <w:spacing w:line="240" w:lineRule="auto"/>
              <w:jc w:val="center"/>
              <w:rPr>
                <w:rFonts w:eastAsia="Times New Roman" w:cs="Times New Roman"/>
                <w:bCs/>
                <w:sz w:val="20"/>
                <w:szCs w:val="20"/>
              </w:rPr>
            </w:pPr>
            <w:r w:rsidRPr="00601A71">
              <w:rPr>
                <w:rFonts w:eastAsia="Times New Roman" w:cs="Times New Roman"/>
                <w:bCs/>
                <w:sz w:val="20"/>
                <w:szCs w:val="20"/>
              </w:rPr>
              <w:t xml:space="preserve">Микро-макроэкономикалық талдау </w:t>
            </w:r>
          </w:p>
        </w:tc>
        <w:tc>
          <w:tcPr>
            <w:tcW w:w="1276" w:type="dxa"/>
          </w:tcPr>
          <w:p w:rsidR="002E753B" w:rsidRPr="00601A71" w:rsidRDefault="002E753B" w:rsidP="002E753B">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p>
          <w:p w:rsidR="002E753B" w:rsidRPr="00601A71" w:rsidRDefault="002E753B" w:rsidP="002E753B">
            <w:pPr>
              <w:spacing w:line="240" w:lineRule="auto"/>
              <w:jc w:val="center"/>
              <w:rPr>
                <w:rFonts w:eastAsia="Times New Roman" w:cs="Times New Roman"/>
                <w:sz w:val="20"/>
                <w:szCs w:val="20"/>
                <w:lang w:val="ru-RU"/>
              </w:rPr>
            </w:pPr>
          </w:p>
        </w:tc>
        <w:tc>
          <w:tcPr>
            <w:tcW w:w="7654" w:type="dxa"/>
          </w:tcPr>
          <w:p w:rsidR="002E753B" w:rsidRPr="00601A71" w:rsidRDefault="002E753B" w:rsidP="002E753B">
            <w:pPr>
              <w:spacing w:line="240" w:lineRule="auto"/>
              <w:jc w:val="both"/>
              <w:rPr>
                <w:rFonts w:eastAsia="Times New Roman" w:cs="Times New Roman"/>
                <w:b w:val="0"/>
                <w:sz w:val="20"/>
                <w:szCs w:val="20"/>
              </w:rPr>
            </w:pPr>
            <w:r w:rsidRPr="00601A71">
              <w:rPr>
                <w:rFonts w:eastAsia="Times New Roman" w:cs="Times New Roman"/>
                <w:b w:val="0"/>
                <w:sz w:val="20"/>
                <w:szCs w:val="20"/>
                <w:shd w:val="clear" w:color="auto" w:fill="FFFFFF"/>
              </w:rPr>
              <w:t>Нарықтық тепе-теңдік. Сұраныс пен ұсыныстың икемділігі. Тұтынушылық мінез-құлық теориясы. Өндіріс шығындары. Нарықтық құрылым түрлері. Фирманың мінез-құлқы. Классикалық және кейнсиандық үлгілердегі Макроэкономикалық тепе-теңдік. Кірістер мен шығыстардың кейнсиандық моделі. Тауар нарықтарындағы Макроэкономикалық тепе-теңдік. IS моделі. Ақша нарығындағы тепе-теңдік.  Тауар және ақша нарықтарындағы Макроэкономикалық тепе-теңдік. IS-LM моделі.</w:t>
            </w:r>
          </w:p>
        </w:tc>
        <w:tc>
          <w:tcPr>
            <w:tcW w:w="1276" w:type="dxa"/>
          </w:tcPr>
          <w:p w:rsidR="002E753B" w:rsidRPr="00601A71" w:rsidRDefault="002E753B" w:rsidP="002E753B">
            <w:pPr>
              <w:spacing w:line="240" w:lineRule="auto"/>
              <w:rPr>
                <w:rFonts w:eastAsia="Times New Roman" w:cs="Times New Roman"/>
                <w:b w:val="0"/>
                <w:sz w:val="20"/>
                <w:szCs w:val="20"/>
              </w:rPr>
            </w:pPr>
          </w:p>
        </w:tc>
      </w:tr>
      <w:tr w:rsidR="002E753B" w:rsidRPr="00601A71" w:rsidTr="00C45998">
        <w:trPr>
          <w:trHeight w:val="401"/>
        </w:trPr>
        <w:tc>
          <w:tcPr>
            <w:tcW w:w="1101" w:type="dxa"/>
          </w:tcPr>
          <w:p w:rsidR="002E753B" w:rsidRPr="00601A71" w:rsidRDefault="002E753B" w:rsidP="002E753B">
            <w:pPr>
              <w:spacing w:line="240" w:lineRule="auto"/>
              <w:jc w:val="center"/>
              <w:rPr>
                <w:rFonts w:cs="Times New Roman"/>
                <w:sz w:val="20"/>
                <w:szCs w:val="20"/>
                <w:lang w:val="ru-RU"/>
              </w:rPr>
            </w:pPr>
            <w:r w:rsidRPr="00601A71">
              <w:rPr>
                <w:rFonts w:cs="Times New Roman"/>
                <w:sz w:val="20"/>
                <w:szCs w:val="20"/>
                <w:lang w:val="ru-RU"/>
              </w:rPr>
              <w:t>3</w:t>
            </w:r>
          </w:p>
        </w:tc>
        <w:tc>
          <w:tcPr>
            <w:tcW w:w="7654" w:type="dxa"/>
          </w:tcPr>
          <w:p w:rsidR="002E753B" w:rsidRPr="00601A71" w:rsidRDefault="002E753B" w:rsidP="002E753B">
            <w:pPr>
              <w:tabs>
                <w:tab w:val="left" w:pos="0"/>
              </w:tabs>
              <w:spacing w:line="240" w:lineRule="auto"/>
              <w:jc w:val="center"/>
              <w:rPr>
                <w:rFonts w:cs="Times New Roman"/>
                <w:sz w:val="20"/>
                <w:szCs w:val="20"/>
              </w:rPr>
            </w:pPr>
            <w:r w:rsidRPr="00601A71">
              <w:rPr>
                <w:rFonts w:eastAsia="Times New Roman" w:cs="Times New Roman"/>
                <w:bCs/>
                <w:sz w:val="20"/>
                <w:szCs w:val="20"/>
              </w:rPr>
              <w:t>Тәжірибелік француз тілі</w:t>
            </w:r>
          </w:p>
        </w:tc>
        <w:tc>
          <w:tcPr>
            <w:tcW w:w="1276" w:type="dxa"/>
          </w:tcPr>
          <w:p w:rsidR="002E753B" w:rsidRPr="00601A71" w:rsidRDefault="002E753B" w:rsidP="002E753B">
            <w:pPr>
              <w:spacing w:line="240" w:lineRule="auto"/>
              <w:jc w:val="center"/>
              <w:rPr>
                <w:rFonts w:cs="Times New Roman"/>
                <w:b w:val="0"/>
                <w:sz w:val="20"/>
                <w:szCs w:val="20"/>
              </w:rPr>
            </w:pPr>
            <w:r w:rsidRPr="00601A71">
              <w:rPr>
                <w:rFonts w:eastAsia="Times New Roman" w:cs="Times New Roman"/>
                <w:b w:val="0"/>
                <w:sz w:val="20"/>
                <w:szCs w:val="20"/>
              </w:rPr>
              <w:t>5</w:t>
            </w: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p>
        </w:tc>
        <w:tc>
          <w:tcPr>
            <w:tcW w:w="7654" w:type="dxa"/>
          </w:tcPr>
          <w:p w:rsidR="002E753B" w:rsidRPr="00601A71" w:rsidRDefault="002E753B" w:rsidP="002E753B">
            <w:pPr>
              <w:spacing w:line="240" w:lineRule="auto"/>
              <w:jc w:val="both"/>
              <w:rPr>
                <w:rFonts w:eastAsia="Times New Roman" w:cs="Times New Roman"/>
                <w:b w:val="0"/>
                <w:sz w:val="20"/>
                <w:szCs w:val="20"/>
              </w:rPr>
            </w:pPr>
            <w:r w:rsidRPr="00601A71">
              <w:rPr>
                <w:rFonts w:eastAsia="Times New Roman" w:cs="Times New Roman"/>
                <w:b w:val="0"/>
                <w:sz w:val="20"/>
                <w:szCs w:val="20"/>
                <w:shd w:val="clear" w:color="auto" w:fill="FFFFFF"/>
              </w:rPr>
              <w:t>Алғашқы байланыс және танысу. Мен және менің отбасым. Отбасының қоғамдағы рөлі және үйлесімді отбасылық қатынастар.  Менің тұрғын үй. Түрлері тұрғын үй. Қазіргі тұрғын үй.  Жаңа қалада бағдарлау.  Адам және оның денсаулығы. Әлем картасы. Әдет-ғұрып және салт-Дәстүр.  Болашақ мамандық. Демалыс.   Мәдени-тарихи фон. Білім. Менің Мамандығым. Адам және Табиғат, экологиялық мәселелер.  Жаңалықтар, БАҚ.</w:t>
            </w:r>
          </w:p>
        </w:tc>
        <w:tc>
          <w:tcPr>
            <w:tcW w:w="1276" w:type="dxa"/>
          </w:tcPr>
          <w:p w:rsidR="002E753B" w:rsidRPr="00601A71" w:rsidRDefault="002E753B" w:rsidP="002E753B">
            <w:pPr>
              <w:spacing w:line="240" w:lineRule="auto"/>
              <w:rPr>
                <w:rFonts w:eastAsia="Times New Roman" w:cs="Times New Roman"/>
                <w:sz w:val="20"/>
                <w:szCs w:val="20"/>
              </w:rPr>
            </w:pPr>
          </w:p>
        </w:tc>
      </w:tr>
      <w:tr w:rsidR="002E753B" w:rsidRPr="00601A71" w:rsidTr="00C45998">
        <w:trPr>
          <w:trHeight w:val="401"/>
        </w:trPr>
        <w:tc>
          <w:tcPr>
            <w:tcW w:w="1101" w:type="dxa"/>
          </w:tcPr>
          <w:p w:rsidR="002E753B" w:rsidRPr="00601A71" w:rsidRDefault="002E753B" w:rsidP="002E753B">
            <w:pPr>
              <w:spacing w:line="240" w:lineRule="auto"/>
              <w:jc w:val="center"/>
              <w:rPr>
                <w:rFonts w:cs="Times New Roman"/>
                <w:sz w:val="20"/>
                <w:szCs w:val="20"/>
                <w:lang w:val="ru-RU"/>
              </w:rPr>
            </w:pPr>
            <w:r w:rsidRPr="00601A71">
              <w:rPr>
                <w:rFonts w:cs="Times New Roman"/>
                <w:sz w:val="20"/>
                <w:szCs w:val="20"/>
                <w:lang w:val="ru-RU"/>
              </w:rPr>
              <w:t>КП</w:t>
            </w:r>
            <w:r w:rsidRPr="00601A71">
              <w:rPr>
                <w:rFonts w:cs="Times New Roman"/>
                <w:sz w:val="20"/>
                <w:szCs w:val="20"/>
              </w:rPr>
              <w:t xml:space="preserve"> </w:t>
            </w:r>
            <w:r w:rsidRPr="00601A71">
              <w:rPr>
                <w:rFonts w:cs="Times New Roman"/>
                <w:sz w:val="20"/>
                <w:szCs w:val="20"/>
                <w:lang w:val="ru-RU"/>
              </w:rPr>
              <w:t>2</w:t>
            </w:r>
          </w:p>
        </w:tc>
        <w:tc>
          <w:tcPr>
            <w:tcW w:w="7654" w:type="dxa"/>
          </w:tcPr>
          <w:p w:rsidR="002E753B" w:rsidRPr="00601A71" w:rsidRDefault="002E753B" w:rsidP="002E753B">
            <w:pPr>
              <w:tabs>
                <w:tab w:val="left" w:pos="0"/>
              </w:tabs>
              <w:snapToGrid w:val="0"/>
              <w:spacing w:line="240" w:lineRule="auto"/>
              <w:jc w:val="center"/>
              <w:rPr>
                <w:rFonts w:cs="Times New Roman"/>
                <w:sz w:val="20"/>
                <w:szCs w:val="20"/>
                <w:lang w:val="ru-RU"/>
              </w:rPr>
            </w:pPr>
            <w:r w:rsidRPr="00601A71">
              <w:rPr>
                <w:rFonts w:cs="Times New Roman"/>
                <w:sz w:val="20"/>
                <w:szCs w:val="20"/>
              </w:rPr>
              <w:t xml:space="preserve">КӘСІПТІК ПӘНДЕР ЦИКЛІ </w:t>
            </w:r>
            <w:r w:rsidRPr="00601A71">
              <w:rPr>
                <w:rFonts w:cs="Times New Roman"/>
                <w:sz w:val="20"/>
                <w:szCs w:val="20"/>
                <w:lang w:val="ru-RU"/>
              </w:rPr>
              <w:t>(КП)</w:t>
            </w:r>
          </w:p>
        </w:tc>
        <w:tc>
          <w:tcPr>
            <w:tcW w:w="1276" w:type="dxa"/>
          </w:tcPr>
          <w:p w:rsidR="002E753B" w:rsidRPr="00601A71" w:rsidRDefault="002E753B" w:rsidP="002E753B">
            <w:pPr>
              <w:spacing w:line="240" w:lineRule="auto"/>
              <w:jc w:val="center"/>
              <w:rPr>
                <w:rFonts w:cs="Times New Roman"/>
                <w:bCs/>
                <w:caps/>
                <w:sz w:val="20"/>
                <w:szCs w:val="20"/>
                <w:lang w:val="ru-RU"/>
              </w:rPr>
            </w:pPr>
            <w:r w:rsidRPr="00601A71">
              <w:rPr>
                <w:rFonts w:cs="Times New Roman"/>
                <w:bCs/>
                <w:caps/>
                <w:sz w:val="20"/>
                <w:szCs w:val="20"/>
                <w:lang w:val="ru-RU"/>
              </w:rPr>
              <w:t>25</w:t>
            </w: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r w:rsidRPr="00601A71">
              <w:rPr>
                <w:rFonts w:eastAsia="Times New Roman" w:cs="Times New Roman"/>
                <w:sz w:val="20"/>
                <w:szCs w:val="20"/>
              </w:rPr>
              <w:t xml:space="preserve">Модуль </w:t>
            </w:r>
          </w:p>
        </w:tc>
        <w:tc>
          <w:tcPr>
            <w:tcW w:w="7654" w:type="dxa"/>
          </w:tcPr>
          <w:p w:rsidR="002E753B" w:rsidRPr="00601A71" w:rsidRDefault="002E753B" w:rsidP="002E753B">
            <w:pPr>
              <w:spacing w:line="240" w:lineRule="auto"/>
              <w:jc w:val="center"/>
              <w:rPr>
                <w:rFonts w:eastAsia="Times New Roman" w:cs="Times New Roman"/>
                <w:bCs/>
                <w:caps/>
                <w:sz w:val="20"/>
                <w:szCs w:val="20"/>
              </w:rPr>
            </w:pPr>
            <w:r w:rsidRPr="00601A71">
              <w:rPr>
                <w:rFonts w:eastAsia="Times New Roman" w:cs="Times New Roman"/>
                <w:sz w:val="20"/>
                <w:szCs w:val="20"/>
              </w:rPr>
              <w:t>Кәсіпкерлік және персоналды басқару модулі</w:t>
            </w:r>
          </w:p>
        </w:tc>
        <w:tc>
          <w:tcPr>
            <w:tcW w:w="1276" w:type="dxa"/>
          </w:tcPr>
          <w:p w:rsidR="002E753B" w:rsidRPr="00601A71" w:rsidRDefault="002E753B" w:rsidP="002E753B">
            <w:pPr>
              <w:spacing w:line="240" w:lineRule="auto"/>
              <w:jc w:val="center"/>
              <w:rPr>
                <w:rFonts w:eastAsia="Times New Roman" w:cs="Times New Roman"/>
                <w:sz w:val="20"/>
                <w:szCs w:val="20"/>
                <w:lang w:val="ru-RU"/>
              </w:rPr>
            </w:pPr>
            <w:r w:rsidRPr="00601A71">
              <w:rPr>
                <w:rFonts w:eastAsia="Times New Roman" w:cs="Times New Roman"/>
                <w:sz w:val="20"/>
                <w:szCs w:val="20"/>
              </w:rPr>
              <w:t>2</w:t>
            </w:r>
            <w:r w:rsidRPr="00601A71">
              <w:rPr>
                <w:rFonts w:eastAsia="Times New Roman" w:cs="Times New Roman"/>
                <w:sz w:val="20"/>
                <w:szCs w:val="20"/>
                <w:lang w:val="ru-RU"/>
              </w:rPr>
              <w:t>5</w:t>
            </w: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r w:rsidRPr="00601A71">
              <w:rPr>
                <w:rFonts w:eastAsia="Times New Roman" w:cs="Times New Roman"/>
                <w:sz w:val="20"/>
                <w:szCs w:val="20"/>
              </w:rPr>
              <w:t>1</w:t>
            </w:r>
          </w:p>
        </w:tc>
        <w:tc>
          <w:tcPr>
            <w:tcW w:w="7654" w:type="dxa"/>
          </w:tcPr>
          <w:p w:rsidR="002E753B" w:rsidRPr="00601A71" w:rsidRDefault="002E753B" w:rsidP="002E753B">
            <w:pPr>
              <w:spacing w:line="180" w:lineRule="atLeast"/>
              <w:jc w:val="center"/>
              <w:rPr>
                <w:rFonts w:eastAsia="Times New Roman" w:cs="Times New Roman"/>
                <w:sz w:val="20"/>
                <w:szCs w:val="20"/>
              </w:rPr>
            </w:pPr>
            <w:r w:rsidRPr="00601A71">
              <w:rPr>
                <w:rFonts w:eastAsia="Times New Roman" w:cs="Times New Roman"/>
                <w:sz w:val="20"/>
                <w:szCs w:val="20"/>
              </w:rPr>
              <w:t xml:space="preserve">Инновациялық проектердің бизнес жоспары </w:t>
            </w:r>
          </w:p>
        </w:tc>
        <w:tc>
          <w:tcPr>
            <w:tcW w:w="1276" w:type="dxa"/>
          </w:tcPr>
          <w:p w:rsidR="002E753B" w:rsidRPr="00601A71" w:rsidRDefault="002E753B" w:rsidP="002E753B">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p>
        </w:tc>
        <w:tc>
          <w:tcPr>
            <w:tcW w:w="7654" w:type="dxa"/>
          </w:tcPr>
          <w:p w:rsidR="002E753B" w:rsidRPr="00601A71" w:rsidRDefault="002E753B" w:rsidP="002E753B">
            <w:pPr>
              <w:spacing w:line="240" w:lineRule="auto"/>
              <w:jc w:val="both"/>
              <w:rPr>
                <w:rFonts w:eastAsia="Times New Roman" w:cs="Times New Roman"/>
                <w:b w:val="0"/>
                <w:sz w:val="20"/>
                <w:szCs w:val="20"/>
              </w:rPr>
            </w:pPr>
            <w:r w:rsidRPr="00601A71">
              <w:rPr>
                <w:rFonts w:eastAsia="Times New Roman" w:cs="Times New Roman"/>
                <w:b w:val="0"/>
                <w:bCs/>
                <w:sz w:val="20"/>
                <w:szCs w:val="20"/>
              </w:rPr>
              <w:t>Инновациялық жобаларды бизнес-жоспарлау тұжырымдамасы, бизнес-жоспарлауды ұйымдастыру және мазмұны, бизнес-жоспарды қалыптастыру тәсілдері, бизнес-жоспарды іске асыру, бизнес-процестерді Реинженирингтеу, инвестициялық және инновациялық жобалардың жағдайын бағалау, ұйымның инновациялық әлеуетін бағалау.  Коммерциялық қызметті ұйымдастыру кезінде бизнес-жоспарды әзірлеу қажеттілігі. Бизнес-жоспармен шешілетін міндеттер.  Реинжиниринг процесінің қалыптасуы мен мәні. Реинжиниринг процесін жүзеге асыру кезеңдері.</w:t>
            </w:r>
          </w:p>
        </w:tc>
        <w:tc>
          <w:tcPr>
            <w:tcW w:w="1276" w:type="dxa"/>
          </w:tcPr>
          <w:p w:rsidR="002E753B" w:rsidRPr="00601A71" w:rsidRDefault="002E753B" w:rsidP="002E753B">
            <w:pPr>
              <w:spacing w:line="240" w:lineRule="auto"/>
              <w:jc w:val="center"/>
              <w:rPr>
                <w:rFonts w:eastAsia="Times New Roman" w:cs="Times New Roman"/>
                <w:b w:val="0"/>
                <w:sz w:val="20"/>
                <w:szCs w:val="20"/>
              </w:rPr>
            </w:pP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r w:rsidRPr="00601A71">
              <w:rPr>
                <w:rFonts w:eastAsia="Times New Roman" w:cs="Times New Roman"/>
                <w:sz w:val="20"/>
                <w:szCs w:val="20"/>
              </w:rPr>
              <w:t>2</w:t>
            </w:r>
          </w:p>
        </w:tc>
        <w:tc>
          <w:tcPr>
            <w:tcW w:w="7654" w:type="dxa"/>
          </w:tcPr>
          <w:p w:rsidR="002E753B" w:rsidRPr="00601A71" w:rsidRDefault="002E753B" w:rsidP="002E753B">
            <w:pPr>
              <w:pStyle w:val="22"/>
              <w:keepNext/>
              <w:spacing w:line="180" w:lineRule="atLeast"/>
              <w:jc w:val="center"/>
              <w:rPr>
                <w:b/>
                <w:lang w:val="kk-KZ"/>
              </w:rPr>
            </w:pPr>
            <w:r w:rsidRPr="00601A71">
              <w:rPr>
                <w:b/>
                <w:lang w:val="kk-KZ"/>
              </w:rPr>
              <w:t>Персоналды басқару технологиялары</w:t>
            </w:r>
          </w:p>
        </w:tc>
        <w:tc>
          <w:tcPr>
            <w:tcW w:w="1276" w:type="dxa"/>
          </w:tcPr>
          <w:p w:rsidR="002E753B" w:rsidRPr="00601A71" w:rsidRDefault="002E753B" w:rsidP="002E753B">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p>
        </w:tc>
        <w:tc>
          <w:tcPr>
            <w:tcW w:w="7654" w:type="dxa"/>
          </w:tcPr>
          <w:p w:rsidR="002E753B" w:rsidRPr="00601A71" w:rsidRDefault="002E753B" w:rsidP="002E753B">
            <w:pPr>
              <w:spacing w:line="240" w:lineRule="auto"/>
              <w:jc w:val="both"/>
              <w:rPr>
                <w:rFonts w:eastAsia="Times New Roman" w:cs="Times New Roman"/>
                <w:b w:val="0"/>
                <w:sz w:val="20"/>
                <w:szCs w:val="20"/>
              </w:rPr>
            </w:pPr>
            <w:r w:rsidRPr="00601A71">
              <w:rPr>
                <w:rFonts w:eastAsia="Times New Roman" w:cs="Times New Roman"/>
                <w:b w:val="0"/>
                <w:bCs/>
                <w:sz w:val="20"/>
                <w:szCs w:val="20"/>
              </w:rPr>
              <w:t>Персоналды басқарудың жаңа парадигмасы. ХХ - ХХ1в басындағы персоналды басқару эволюциясы. Персоналды стратегиялық басқарудың мәні. Персоналдың стратегиялық басқару объектісі ретіндегі құзыреті. Менеджменттегі тиімді корпоративтік мәдениеттің маңызы. Менеджменттегі зияткерлік қызметкерлердің рөлі. Вовлеченнность персонал. Персоналды басқарудың әлеуметтік-психологиялық тәсілі.  Персоналды басқарудағы мотивациялық технологиялар</w:t>
            </w:r>
          </w:p>
        </w:tc>
        <w:tc>
          <w:tcPr>
            <w:tcW w:w="1276" w:type="dxa"/>
          </w:tcPr>
          <w:p w:rsidR="002E753B" w:rsidRPr="00601A71" w:rsidRDefault="002E753B" w:rsidP="002E753B">
            <w:pPr>
              <w:spacing w:line="240" w:lineRule="auto"/>
              <w:rPr>
                <w:rFonts w:eastAsia="Times New Roman" w:cs="Times New Roman"/>
                <w:b w:val="0"/>
                <w:sz w:val="20"/>
                <w:szCs w:val="20"/>
              </w:rPr>
            </w:pP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r w:rsidRPr="00601A71">
              <w:rPr>
                <w:rFonts w:eastAsia="Times New Roman" w:cs="Times New Roman"/>
                <w:sz w:val="20"/>
                <w:szCs w:val="20"/>
              </w:rPr>
              <w:t>3</w:t>
            </w:r>
          </w:p>
        </w:tc>
        <w:tc>
          <w:tcPr>
            <w:tcW w:w="7654" w:type="dxa"/>
          </w:tcPr>
          <w:p w:rsidR="002E753B" w:rsidRPr="00601A71" w:rsidRDefault="002E753B" w:rsidP="002E753B">
            <w:pPr>
              <w:spacing w:line="180" w:lineRule="atLeast"/>
              <w:jc w:val="center"/>
              <w:rPr>
                <w:rFonts w:eastAsia="Times New Roman" w:cs="Times New Roman"/>
                <w:sz w:val="20"/>
                <w:szCs w:val="20"/>
              </w:rPr>
            </w:pPr>
            <w:r w:rsidRPr="00601A71">
              <w:rPr>
                <w:rFonts w:eastAsia="Times New Roman" w:cs="Times New Roman"/>
                <w:sz w:val="20"/>
                <w:szCs w:val="20"/>
              </w:rPr>
              <w:t xml:space="preserve">Кәсіпкерлік теориясы </w:t>
            </w:r>
          </w:p>
        </w:tc>
        <w:tc>
          <w:tcPr>
            <w:tcW w:w="1276" w:type="dxa"/>
          </w:tcPr>
          <w:p w:rsidR="002E753B" w:rsidRPr="00601A71" w:rsidRDefault="002E753B" w:rsidP="002E753B">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p>
        </w:tc>
        <w:tc>
          <w:tcPr>
            <w:tcW w:w="7654" w:type="dxa"/>
          </w:tcPr>
          <w:p w:rsidR="002E753B" w:rsidRPr="00601A71" w:rsidRDefault="002E753B" w:rsidP="002E753B">
            <w:pPr>
              <w:spacing w:line="240" w:lineRule="auto"/>
              <w:jc w:val="both"/>
              <w:rPr>
                <w:rFonts w:eastAsia="Times New Roman" w:cs="Times New Roman"/>
                <w:b w:val="0"/>
                <w:sz w:val="20"/>
                <w:szCs w:val="20"/>
              </w:rPr>
            </w:pPr>
            <w:r w:rsidRPr="00601A71">
              <w:rPr>
                <w:rFonts w:eastAsia="Times New Roman" w:cs="Times New Roman"/>
                <w:b w:val="0"/>
                <w:bCs/>
                <w:sz w:val="20"/>
                <w:szCs w:val="20"/>
              </w:rPr>
              <w:t>Кәсіпкерлік категориясының экономикалық анықтамасы. Кәсіпкерліктің пайда болу тарихы және мәні. Кәсіпкерлік субъектілері мен объектілері. Қазіргі кәсіпкерліктің негізгі ерекшеліктері. Кәсіпкерлік қызметті дамыту үшін қажетті негізгі экономикалық, әлеуметтік және құқықтық жағдайлар. Кәсіпкерлік қызметті мемлекеттік реттеу қажеттілігі. Қазақстандағы кәсіпкерліктің қалыптасуы мен дамуы. Қазақстандағы кәсіпкерлік қызметті реттейтін негізгі заңдар.</w:t>
            </w:r>
          </w:p>
        </w:tc>
        <w:tc>
          <w:tcPr>
            <w:tcW w:w="1276" w:type="dxa"/>
          </w:tcPr>
          <w:p w:rsidR="002E753B" w:rsidRPr="00601A71" w:rsidRDefault="002E753B" w:rsidP="002E753B">
            <w:pPr>
              <w:spacing w:line="240" w:lineRule="auto"/>
              <w:rPr>
                <w:rFonts w:eastAsia="Times New Roman" w:cs="Times New Roman"/>
                <w:b w:val="0"/>
                <w:sz w:val="20"/>
                <w:szCs w:val="20"/>
              </w:rPr>
            </w:pPr>
          </w:p>
        </w:tc>
      </w:tr>
      <w:tr w:rsidR="002E753B" w:rsidRPr="00601A71" w:rsidTr="00C45998">
        <w:trPr>
          <w:trHeight w:val="401"/>
        </w:trPr>
        <w:tc>
          <w:tcPr>
            <w:tcW w:w="1101" w:type="dxa"/>
          </w:tcPr>
          <w:p w:rsidR="002E753B" w:rsidRPr="00601A71" w:rsidRDefault="002E753B" w:rsidP="002E753B">
            <w:pPr>
              <w:spacing w:line="240" w:lineRule="auto"/>
              <w:jc w:val="center"/>
              <w:rPr>
                <w:rFonts w:eastAsia="Times New Roman" w:cs="Times New Roman"/>
                <w:sz w:val="20"/>
                <w:szCs w:val="20"/>
              </w:rPr>
            </w:pPr>
            <w:r w:rsidRPr="00601A71">
              <w:rPr>
                <w:rFonts w:eastAsia="Times New Roman" w:cs="Times New Roman"/>
                <w:sz w:val="20"/>
                <w:szCs w:val="20"/>
              </w:rPr>
              <w:t>4</w:t>
            </w:r>
          </w:p>
        </w:tc>
        <w:tc>
          <w:tcPr>
            <w:tcW w:w="7654" w:type="dxa"/>
          </w:tcPr>
          <w:p w:rsidR="002E753B" w:rsidRPr="00601A71" w:rsidRDefault="002E753B" w:rsidP="002E753B">
            <w:pPr>
              <w:spacing w:line="240" w:lineRule="auto"/>
              <w:jc w:val="center"/>
              <w:rPr>
                <w:rFonts w:eastAsia="Times New Roman" w:cs="Times New Roman"/>
                <w:i/>
                <w:sz w:val="20"/>
                <w:szCs w:val="20"/>
              </w:rPr>
            </w:pPr>
            <w:r w:rsidRPr="00601A71">
              <w:rPr>
                <w:rFonts w:eastAsia="Times New Roman" w:cs="Times New Roman"/>
                <w:sz w:val="20"/>
                <w:szCs w:val="20"/>
              </w:rPr>
              <w:t>Фирманың экономикалық қауіпсіздігі</w:t>
            </w:r>
          </w:p>
        </w:tc>
        <w:tc>
          <w:tcPr>
            <w:tcW w:w="1276" w:type="dxa"/>
          </w:tcPr>
          <w:p w:rsidR="002E753B" w:rsidRPr="00601A71" w:rsidRDefault="002E753B" w:rsidP="002E753B">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2E753B" w:rsidRPr="00601A71" w:rsidTr="00C45998">
        <w:trPr>
          <w:trHeight w:val="401"/>
        </w:trPr>
        <w:tc>
          <w:tcPr>
            <w:tcW w:w="1101" w:type="dxa"/>
          </w:tcPr>
          <w:p w:rsidR="002E753B" w:rsidRPr="00601A71" w:rsidRDefault="002E753B" w:rsidP="002E753B">
            <w:pPr>
              <w:spacing w:line="240" w:lineRule="auto"/>
              <w:rPr>
                <w:rFonts w:eastAsia="Times New Roman" w:cs="Times New Roman"/>
                <w:sz w:val="20"/>
                <w:szCs w:val="20"/>
              </w:rPr>
            </w:pPr>
          </w:p>
        </w:tc>
        <w:tc>
          <w:tcPr>
            <w:tcW w:w="7654" w:type="dxa"/>
          </w:tcPr>
          <w:p w:rsidR="002E753B" w:rsidRPr="00601A71" w:rsidRDefault="002E753B" w:rsidP="002E753B">
            <w:pPr>
              <w:spacing w:line="240" w:lineRule="auto"/>
              <w:jc w:val="both"/>
              <w:rPr>
                <w:rFonts w:eastAsia="Times New Roman" w:cs="Times New Roman"/>
                <w:b w:val="0"/>
                <w:sz w:val="20"/>
                <w:szCs w:val="20"/>
              </w:rPr>
            </w:pPr>
            <w:r w:rsidRPr="00601A71">
              <w:rPr>
                <w:rFonts w:eastAsia="Times New Roman" w:cs="Times New Roman"/>
                <w:b w:val="0"/>
                <w:bCs/>
                <w:sz w:val="20"/>
                <w:szCs w:val="20"/>
              </w:rPr>
              <w:t>Экономикалық қауіпсіздіктің мақсаттары мен міндеттері. Экономикалық қауіпсіздіктің түрлері мен принциптері. Экономикалық қауіпсіздікті қалыптастыру және дамыту. Экономикалық қауіпсіздік жүйесінің субъектілері мен объектілері. Экономикалық қауіпсіздік субъектілері мен объектілерін жіктеу. Мүдделер мен экономикалық басымдықтар. Қауіптер: ішкі және сыртқы. Экономикалық қауіпсіздік қатерлерінің жіктелуі.  Көрсеткіштер, өлшемдер және индикаторлар түрлері. Экономикалық қауіпсіздік көрсеткіштерінің жүйесі және жіктелуі.</w:t>
            </w:r>
          </w:p>
        </w:tc>
        <w:tc>
          <w:tcPr>
            <w:tcW w:w="1276" w:type="dxa"/>
          </w:tcPr>
          <w:p w:rsidR="002E753B" w:rsidRPr="00601A71" w:rsidRDefault="002E753B" w:rsidP="002E753B">
            <w:pPr>
              <w:spacing w:line="240" w:lineRule="auto"/>
              <w:rPr>
                <w:rFonts w:eastAsia="Times New Roman" w:cs="Times New Roman"/>
                <w:sz w:val="20"/>
                <w:szCs w:val="20"/>
              </w:rPr>
            </w:pPr>
          </w:p>
        </w:tc>
      </w:tr>
      <w:tr w:rsidR="002E753B" w:rsidRPr="00601A71" w:rsidTr="00C45998">
        <w:trPr>
          <w:trHeight w:val="401"/>
        </w:trPr>
        <w:tc>
          <w:tcPr>
            <w:tcW w:w="1101" w:type="dxa"/>
          </w:tcPr>
          <w:p w:rsidR="002E753B" w:rsidRPr="00601A71" w:rsidRDefault="002E753B" w:rsidP="002E753B">
            <w:pPr>
              <w:spacing w:line="240" w:lineRule="auto"/>
              <w:jc w:val="center"/>
              <w:rPr>
                <w:rFonts w:cs="Times New Roman"/>
                <w:sz w:val="20"/>
                <w:szCs w:val="20"/>
                <w:lang w:val="ru-RU"/>
              </w:rPr>
            </w:pPr>
            <w:r w:rsidRPr="00601A71">
              <w:rPr>
                <w:rFonts w:cs="Times New Roman"/>
                <w:sz w:val="20"/>
                <w:szCs w:val="20"/>
                <w:lang w:val="ru-RU"/>
              </w:rPr>
              <w:t>5</w:t>
            </w:r>
          </w:p>
        </w:tc>
        <w:tc>
          <w:tcPr>
            <w:tcW w:w="7654" w:type="dxa"/>
          </w:tcPr>
          <w:p w:rsidR="002E753B" w:rsidRPr="00601A71" w:rsidRDefault="002E753B" w:rsidP="002E753B">
            <w:pPr>
              <w:spacing w:line="240" w:lineRule="auto"/>
              <w:jc w:val="center"/>
              <w:rPr>
                <w:rFonts w:cs="Times New Roman"/>
                <w:sz w:val="20"/>
                <w:szCs w:val="20"/>
              </w:rPr>
            </w:pPr>
            <w:r w:rsidRPr="00601A71">
              <w:rPr>
                <w:rFonts w:cs="Times New Roman"/>
                <w:sz w:val="20"/>
                <w:szCs w:val="20"/>
              </w:rPr>
              <w:t>Инвестициялық бағалау және жобалау</w:t>
            </w:r>
          </w:p>
        </w:tc>
        <w:tc>
          <w:tcPr>
            <w:tcW w:w="1276" w:type="dxa"/>
          </w:tcPr>
          <w:p w:rsidR="002E753B" w:rsidRPr="00601A71" w:rsidRDefault="002E753B" w:rsidP="002E753B">
            <w:pPr>
              <w:spacing w:line="240" w:lineRule="auto"/>
              <w:jc w:val="center"/>
              <w:rPr>
                <w:rFonts w:cs="Times New Roman"/>
                <w:b w:val="0"/>
                <w:sz w:val="20"/>
                <w:szCs w:val="20"/>
              </w:rPr>
            </w:pPr>
            <w:r w:rsidRPr="00601A71">
              <w:rPr>
                <w:rFonts w:cs="Times New Roman"/>
                <w:b w:val="0"/>
                <w:sz w:val="20"/>
                <w:szCs w:val="20"/>
              </w:rPr>
              <w:t>5</w:t>
            </w:r>
          </w:p>
        </w:tc>
      </w:tr>
      <w:tr w:rsidR="002E753B" w:rsidRPr="00601A71" w:rsidTr="00C45998">
        <w:trPr>
          <w:trHeight w:val="401"/>
        </w:trPr>
        <w:tc>
          <w:tcPr>
            <w:tcW w:w="1101" w:type="dxa"/>
          </w:tcPr>
          <w:p w:rsidR="002E753B" w:rsidRPr="00601A71" w:rsidRDefault="002E753B" w:rsidP="002E753B">
            <w:pPr>
              <w:spacing w:line="240" w:lineRule="auto"/>
              <w:jc w:val="center"/>
              <w:rPr>
                <w:rFonts w:cs="Times New Roman"/>
                <w:sz w:val="20"/>
                <w:szCs w:val="20"/>
                <w:lang w:val="ru-RU"/>
              </w:rPr>
            </w:pPr>
          </w:p>
        </w:tc>
        <w:tc>
          <w:tcPr>
            <w:tcW w:w="7654" w:type="dxa"/>
          </w:tcPr>
          <w:p w:rsidR="002E753B" w:rsidRPr="00601A71" w:rsidRDefault="002E753B" w:rsidP="002E753B">
            <w:pPr>
              <w:spacing w:line="240" w:lineRule="auto"/>
              <w:jc w:val="both"/>
              <w:rPr>
                <w:rFonts w:cs="Times New Roman"/>
                <w:b w:val="0"/>
                <w:sz w:val="20"/>
                <w:szCs w:val="20"/>
              </w:rPr>
            </w:pPr>
            <w:r w:rsidRPr="00601A71">
              <w:rPr>
                <w:rFonts w:cs="Times New Roman"/>
                <w:b w:val="0"/>
                <w:sz w:val="20"/>
                <w:szCs w:val="20"/>
              </w:rPr>
              <w:t xml:space="preserve"> </w:t>
            </w:r>
            <w:r w:rsidRPr="00601A71">
              <w:rPr>
                <w:rFonts w:cs="Times New Roman"/>
              </w:rPr>
              <w:t xml:space="preserve"> </w:t>
            </w:r>
            <w:r w:rsidRPr="00601A71">
              <w:rPr>
                <w:rFonts w:cs="Times New Roman"/>
                <w:b w:val="0"/>
                <w:sz w:val="20"/>
                <w:szCs w:val="20"/>
              </w:rPr>
              <w:t>Нарықтық қатынастар жүйесіндегі Инвестициялар және инвестициялық қызмет. Орталықтандырылған экономиканың жұмыс істеу жағдайларына қолданылатын инвестициялардың экономикалық тиімділігін бағалау әдістері. Нарықтық қатынастарды қалыптастыру жағдайында инвестицияларды экономикалық бағалаудың әдістемелік негіздері. Нарықтық қатынастарды қалыптастыру жағдайындағы инвестициялардың тиімділігін бағалау әдістері. Инвестициялық жобаның Бизнес-жоспары. Сыртқы орта мінез-құлқының белгісіздігі жағдайында инвестициялық шешімдер қабылдау.</w:t>
            </w:r>
          </w:p>
        </w:tc>
        <w:tc>
          <w:tcPr>
            <w:tcW w:w="1276" w:type="dxa"/>
          </w:tcPr>
          <w:p w:rsidR="002E753B" w:rsidRPr="00601A71" w:rsidRDefault="002E753B" w:rsidP="002E753B">
            <w:pPr>
              <w:spacing w:line="240" w:lineRule="auto"/>
              <w:rPr>
                <w:rFonts w:cs="Times New Roman"/>
                <w:sz w:val="20"/>
                <w:szCs w:val="20"/>
              </w:rPr>
            </w:pPr>
          </w:p>
        </w:tc>
      </w:tr>
    </w:tbl>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eastAsia="ru-RU" w:bidi="ar-SA"/>
        </w:rPr>
      </w:pPr>
    </w:p>
    <w:p w:rsidR="00276C42" w:rsidRPr="00601A71" w:rsidRDefault="00276C42">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eastAsia="ru-RU" w:bidi="ar-SA"/>
        </w:rPr>
      </w:pPr>
    </w:p>
    <w:p w:rsidR="009B3ECE" w:rsidRPr="00601A71" w:rsidRDefault="009B3ECE" w:rsidP="009B3ECE">
      <w:pPr>
        <w:spacing w:line="240" w:lineRule="auto"/>
        <w:jc w:val="center"/>
        <w:rPr>
          <w:rFonts w:cs="Times New Roman"/>
          <w:sz w:val="20"/>
          <w:szCs w:val="20"/>
        </w:rPr>
      </w:pPr>
      <w:r w:rsidRPr="00601A71">
        <w:rPr>
          <w:rFonts w:cs="Times New Roman"/>
          <w:sz w:val="20"/>
          <w:szCs w:val="20"/>
        </w:rPr>
        <w:lastRenderedPageBreak/>
        <w:t>CATALOGUE OF ELECTIVE DISCIPLINES</w:t>
      </w:r>
    </w:p>
    <w:p w:rsidR="009B3ECE" w:rsidRPr="00601A71" w:rsidRDefault="009B3ECE" w:rsidP="009B3ECE">
      <w:pPr>
        <w:spacing w:line="240" w:lineRule="auto"/>
        <w:jc w:val="center"/>
        <w:rPr>
          <w:rFonts w:cs="Times New Roman"/>
          <w:sz w:val="20"/>
          <w:szCs w:val="20"/>
        </w:rPr>
      </w:pPr>
      <w:r w:rsidRPr="00601A71">
        <w:rPr>
          <w:rFonts w:cs="Times New Roman"/>
          <w:sz w:val="20"/>
          <w:szCs w:val="20"/>
        </w:rPr>
        <w:t>MASTER'S LEVEL</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54"/>
        <w:gridCol w:w="1276"/>
      </w:tblGrid>
      <w:tr w:rsidR="009B3ECE" w:rsidRPr="00601A71" w:rsidTr="00C45998">
        <w:trPr>
          <w:trHeight w:val="401"/>
        </w:trPr>
        <w:tc>
          <w:tcPr>
            <w:tcW w:w="1101" w:type="dxa"/>
          </w:tcPr>
          <w:p w:rsidR="009B3ECE" w:rsidRPr="00601A71" w:rsidRDefault="009B3ECE" w:rsidP="00C45998">
            <w:pPr>
              <w:snapToGrid w:val="0"/>
              <w:spacing w:line="240" w:lineRule="auto"/>
              <w:jc w:val="center"/>
              <w:rPr>
                <w:rFonts w:cs="Times New Roman"/>
                <w:sz w:val="20"/>
                <w:szCs w:val="20"/>
              </w:rPr>
            </w:pPr>
            <w:r w:rsidRPr="00601A71">
              <w:rPr>
                <w:rFonts w:cs="Times New Roman"/>
                <w:sz w:val="20"/>
                <w:szCs w:val="20"/>
              </w:rPr>
              <w:t>Cycle of disciplines</w:t>
            </w:r>
          </w:p>
        </w:tc>
        <w:tc>
          <w:tcPr>
            <w:tcW w:w="7654" w:type="dxa"/>
          </w:tcPr>
          <w:p w:rsidR="009B3ECE" w:rsidRPr="00601A71" w:rsidRDefault="009B3ECE" w:rsidP="00C45998">
            <w:pPr>
              <w:snapToGrid w:val="0"/>
              <w:spacing w:line="240" w:lineRule="auto"/>
              <w:jc w:val="center"/>
              <w:rPr>
                <w:rFonts w:cs="Times New Roman"/>
                <w:sz w:val="20"/>
                <w:szCs w:val="20"/>
                <w:lang w:val="en-US"/>
              </w:rPr>
            </w:pPr>
            <w:r w:rsidRPr="00601A71">
              <w:rPr>
                <w:rFonts w:cs="Times New Roman"/>
                <w:sz w:val="20"/>
                <w:szCs w:val="20"/>
                <w:lang w:val="en-US"/>
              </w:rPr>
              <w:t>Name of disciplines and their main sections</w:t>
            </w:r>
          </w:p>
        </w:tc>
        <w:tc>
          <w:tcPr>
            <w:tcW w:w="1276" w:type="dxa"/>
          </w:tcPr>
          <w:p w:rsidR="009B3ECE" w:rsidRPr="00601A71" w:rsidRDefault="009B3ECE" w:rsidP="00C45998">
            <w:pPr>
              <w:snapToGrid w:val="0"/>
              <w:spacing w:line="240" w:lineRule="auto"/>
              <w:jc w:val="center"/>
              <w:rPr>
                <w:rFonts w:cs="Times New Roman"/>
                <w:sz w:val="20"/>
                <w:szCs w:val="20"/>
              </w:rPr>
            </w:pPr>
            <w:r w:rsidRPr="00601A71">
              <w:rPr>
                <w:rFonts w:cs="Times New Roman"/>
                <w:sz w:val="20"/>
                <w:szCs w:val="20"/>
              </w:rPr>
              <w:t>Work-</w:t>
            </w:r>
          </w:p>
          <w:p w:rsidR="009B3ECE" w:rsidRPr="00601A71" w:rsidRDefault="009B3ECE" w:rsidP="00C45998">
            <w:pPr>
              <w:spacing w:line="240" w:lineRule="auto"/>
              <w:jc w:val="center"/>
              <w:rPr>
                <w:rFonts w:cs="Times New Roman"/>
                <w:sz w:val="20"/>
                <w:szCs w:val="20"/>
                <w:lang w:val="en-US"/>
              </w:rPr>
            </w:pPr>
            <w:r w:rsidRPr="00601A71">
              <w:rPr>
                <w:rFonts w:cs="Times New Roman"/>
                <w:sz w:val="20"/>
                <w:szCs w:val="20"/>
              </w:rPr>
              <w:t xml:space="preserve">Tank </w:t>
            </w:r>
            <w:r w:rsidRPr="00601A71">
              <w:rPr>
                <w:rFonts w:cs="Times New Roman"/>
                <w:sz w:val="20"/>
                <w:szCs w:val="20"/>
                <w:lang w:val="en-US"/>
              </w:rPr>
              <w:t>(ECTS)</w:t>
            </w:r>
          </w:p>
        </w:tc>
      </w:tr>
      <w:tr w:rsidR="009B3ECE" w:rsidRPr="00601A71" w:rsidTr="00C45998">
        <w:trPr>
          <w:trHeight w:val="401"/>
        </w:trPr>
        <w:tc>
          <w:tcPr>
            <w:tcW w:w="1101" w:type="dxa"/>
          </w:tcPr>
          <w:p w:rsidR="009B3ECE" w:rsidRPr="00601A71" w:rsidRDefault="009B3ECE" w:rsidP="00C45998">
            <w:pPr>
              <w:spacing w:line="240" w:lineRule="auto"/>
              <w:jc w:val="center"/>
              <w:rPr>
                <w:rFonts w:cs="Times New Roman"/>
                <w:sz w:val="20"/>
                <w:szCs w:val="20"/>
              </w:rPr>
            </w:pPr>
            <w:r w:rsidRPr="00601A71">
              <w:rPr>
                <w:rFonts w:cs="Times New Roman"/>
                <w:sz w:val="20"/>
                <w:szCs w:val="20"/>
                <w:lang w:val="en-US"/>
              </w:rPr>
              <w:t>BD</w:t>
            </w:r>
            <w:r w:rsidRPr="00601A71">
              <w:rPr>
                <w:rFonts w:cs="Times New Roman"/>
                <w:sz w:val="20"/>
                <w:szCs w:val="20"/>
              </w:rPr>
              <w:t xml:space="preserve"> </w:t>
            </w:r>
            <w:r w:rsidRPr="00601A71">
              <w:rPr>
                <w:rFonts w:cs="Times New Roman"/>
                <w:sz w:val="20"/>
                <w:szCs w:val="20"/>
              </w:rPr>
              <w:t>1</w:t>
            </w:r>
          </w:p>
        </w:tc>
        <w:tc>
          <w:tcPr>
            <w:tcW w:w="7654" w:type="dxa"/>
          </w:tcPr>
          <w:p w:rsidR="009B3ECE" w:rsidRPr="00601A71" w:rsidRDefault="009B3ECE" w:rsidP="00C45998">
            <w:pPr>
              <w:spacing w:line="240" w:lineRule="auto"/>
              <w:jc w:val="center"/>
              <w:rPr>
                <w:rFonts w:cs="Times New Roman"/>
                <w:bCs/>
                <w:iCs/>
                <w:sz w:val="20"/>
                <w:szCs w:val="20"/>
                <w:lang w:val="en-US"/>
              </w:rPr>
            </w:pPr>
            <w:r w:rsidRPr="00601A71">
              <w:rPr>
                <w:rFonts w:cs="Times New Roman"/>
                <w:bCs/>
                <w:caps/>
                <w:sz w:val="20"/>
                <w:szCs w:val="20"/>
                <w:lang w:val="en-US"/>
              </w:rPr>
              <w:t>CYCLE OF BASIC DISCIPLINES (BD)</w:t>
            </w:r>
          </w:p>
        </w:tc>
        <w:tc>
          <w:tcPr>
            <w:tcW w:w="1276" w:type="dxa"/>
          </w:tcPr>
          <w:p w:rsidR="009B3ECE" w:rsidRPr="00601A71" w:rsidRDefault="009B3ECE" w:rsidP="00C45998">
            <w:pPr>
              <w:spacing w:line="240" w:lineRule="auto"/>
              <w:jc w:val="center"/>
              <w:rPr>
                <w:rFonts w:cs="Times New Roman"/>
                <w:bCs/>
                <w:caps/>
                <w:sz w:val="20"/>
                <w:szCs w:val="20"/>
              </w:rPr>
            </w:pPr>
            <w:r w:rsidRPr="00601A71">
              <w:rPr>
                <w:rFonts w:cs="Times New Roman"/>
                <w:bCs/>
                <w:caps/>
                <w:sz w:val="20"/>
                <w:szCs w:val="20"/>
              </w:rPr>
              <w:t>15</w:t>
            </w:r>
          </w:p>
        </w:tc>
      </w:tr>
      <w:tr w:rsidR="009B3ECE" w:rsidRPr="00601A71" w:rsidTr="00C45998">
        <w:trPr>
          <w:trHeight w:val="438"/>
        </w:trPr>
        <w:tc>
          <w:tcPr>
            <w:tcW w:w="1101" w:type="dxa"/>
          </w:tcPr>
          <w:p w:rsidR="009B3ECE" w:rsidRPr="00601A71" w:rsidRDefault="009B3ECE" w:rsidP="00C45998">
            <w:pPr>
              <w:spacing w:line="240" w:lineRule="auto"/>
              <w:jc w:val="center"/>
              <w:rPr>
                <w:rFonts w:eastAsia="Times New Roman" w:cs="Times New Roman"/>
                <w:sz w:val="20"/>
                <w:szCs w:val="20"/>
              </w:rPr>
            </w:pPr>
            <w:r w:rsidRPr="00601A71">
              <w:rPr>
                <w:rFonts w:eastAsia="Times New Roman" w:cs="Times New Roman"/>
                <w:sz w:val="20"/>
                <w:szCs w:val="20"/>
              </w:rPr>
              <w:t xml:space="preserve">Module  </w:t>
            </w:r>
          </w:p>
        </w:tc>
        <w:tc>
          <w:tcPr>
            <w:tcW w:w="7654" w:type="dxa"/>
          </w:tcPr>
          <w:p w:rsidR="009B3ECE" w:rsidRPr="00601A71" w:rsidRDefault="009B3ECE" w:rsidP="00C45998">
            <w:pPr>
              <w:spacing w:line="240" w:lineRule="auto"/>
              <w:jc w:val="center"/>
              <w:rPr>
                <w:rFonts w:eastAsia="Times New Roman" w:cs="Times New Roman"/>
                <w:sz w:val="20"/>
                <w:szCs w:val="20"/>
                <w:lang w:val="en-US"/>
              </w:rPr>
            </w:pPr>
            <w:r w:rsidRPr="00601A71">
              <w:rPr>
                <w:rFonts w:eastAsia="Times New Roman" w:cs="Times New Roman"/>
                <w:sz w:val="20"/>
                <w:szCs w:val="20"/>
                <w:lang w:val="en-US"/>
              </w:rPr>
              <w:t>Micro macroeconomic and language module</w:t>
            </w:r>
          </w:p>
        </w:tc>
        <w:tc>
          <w:tcPr>
            <w:tcW w:w="1276" w:type="dxa"/>
          </w:tcPr>
          <w:p w:rsidR="009B3ECE" w:rsidRPr="00601A71" w:rsidRDefault="009B3ECE" w:rsidP="00C45998">
            <w:pPr>
              <w:spacing w:line="240" w:lineRule="auto"/>
              <w:jc w:val="center"/>
              <w:rPr>
                <w:rFonts w:eastAsia="Times New Roman" w:cs="Times New Roman"/>
                <w:sz w:val="20"/>
                <w:szCs w:val="20"/>
              </w:rPr>
            </w:pPr>
            <w:r w:rsidRPr="00601A71">
              <w:rPr>
                <w:rFonts w:eastAsia="Times New Roman" w:cs="Times New Roman"/>
                <w:sz w:val="20"/>
                <w:szCs w:val="20"/>
              </w:rPr>
              <w:t>15</w:t>
            </w:r>
          </w:p>
        </w:tc>
      </w:tr>
      <w:tr w:rsidR="009B3ECE" w:rsidRPr="00601A71" w:rsidTr="00C45998">
        <w:trPr>
          <w:trHeight w:val="401"/>
        </w:trPr>
        <w:tc>
          <w:tcPr>
            <w:tcW w:w="1101" w:type="dxa"/>
          </w:tcPr>
          <w:p w:rsidR="009B3ECE" w:rsidRPr="00601A71" w:rsidRDefault="009B3ECE" w:rsidP="00C45998">
            <w:pPr>
              <w:spacing w:line="240" w:lineRule="auto"/>
              <w:jc w:val="center"/>
              <w:rPr>
                <w:rFonts w:cs="Times New Roman"/>
                <w:sz w:val="20"/>
                <w:szCs w:val="20"/>
                <w:lang w:val="ru-RU"/>
              </w:rPr>
            </w:pPr>
            <w:r w:rsidRPr="00601A71">
              <w:rPr>
                <w:rFonts w:cs="Times New Roman"/>
                <w:sz w:val="20"/>
                <w:szCs w:val="20"/>
                <w:lang w:val="ru-RU"/>
              </w:rPr>
              <w:t>1</w:t>
            </w:r>
          </w:p>
        </w:tc>
        <w:tc>
          <w:tcPr>
            <w:tcW w:w="7654" w:type="dxa"/>
          </w:tcPr>
          <w:p w:rsidR="009B3ECE" w:rsidRPr="00601A71" w:rsidRDefault="009B3ECE" w:rsidP="00C45998">
            <w:pPr>
              <w:tabs>
                <w:tab w:val="left" w:pos="0"/>
              </w:tabs>
              <w:spacing w:line="240" w:lineRule="auto"/>
              <w:jc w:val="center"/>
              <w:rPr>
                <w:rFonts w:cs="Times New Roman"/>
                <w:bCs/>
                <w:sz w:val="20"/>
                <w:szCs w:val="20"/>
                <w:lang w:val="en-US"/>
              </w:rPr>
            </w:pPr>
            <w:r w:rsidRPr="00601A71">
              <w:rPr>
                <w:rFonts w:eastAsia="Times New Roman" w:cs="Times New Roman"/>
                <w:bCs/>
                <w:sz w:val="20"/>
                <w:szCs w:val="20"/>
                <w:lang w:val="en-US"/>
              </w:rPr>
              <w:t>Stable development of the regions of the Republic of Kazakhstan</w:t>
            </w:r>
          </w:p>
        </w:tc>
        <w:tc>
          <w:tcPr>
            <w:tcW w:w="1276" w:type="dxa"/>
          </w:tcPr>
          <w:p w:rsidR="009B3ECE" w:rsidRPr="00601A71" w:rsidRDefault="009B3ECE" w:rsidP="00C45998">
            <w:pPr>
              <w:spacing w:line="240" w:lineRule="auto"/>
              <w:jc w:val="center"/>
              <w:rPr>
                <w:rFonts w:eastAsia="Times New Roman" w:cs="Times New Roman"/>
                <w:b w:val="0"/>
                <w:sz w:val="20"/>
                <w:szCs w:val="20"/>
                <w:lang w:val="ru-RU"/>
              </w:rPr>
            </w:pPr>
            <w:r w:rsidRPr="00601A71">
              <w:rPr>
                <w:rFonts w:eastAsia="Times New Roman" w:cs="Times New Roman"/>
                <w:b w:val="0"/>
                <w:sz w:val="20"/>
                <w:szCs w:val="20"/>
                <w:lang w:val="ru-RU"/>
              </w:rPr>
              <w:t>5</w:t>
            </w: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p>
        </w:tc>
        <w:tc>
          <w:tcPr>
            <w:tcW w:w="7654" w:type="dxa"/>
          </w:tcPr>
          <w:p w:rsidR="009B3ECE" w:rsidRPr="00601A71" w:rsidRDefault="009B3ECE" w:rsidP="00C45998">
            <w:pPr>
              <w:spacing w:line="240" w:lineRule="auto"/>
              <w:jc w:val="both"/>
              <w:rPr>
                <w:rFonts w:eastAsia="Times New Roman" w:cs="Times New Roman"/>
                <w:b w:val="0"/>
                <w:sz w:val="20"/>
                <w:szCs w:val="20"/>
              </w:rPr>
            </w:pPr>
            <w:r w:rsidRPr="00601A71">
              <w:rPr>
                <w:rFonts w:eastAsia="Times New Roman" w:cs="Times New Roman"/>
                <w:b w:val="0"/>
                <w:sz w:val="20"/>
                <w:szCs w:val="20"/>
                <w:shd w:val="clear" w:color="auto" w:fill="FFFFFF"/>
                <w:lang w:val="en-US"/>
              </w:rPr>
              <w:t xml:space="preserve">Economic strategic positions of regional development of the productive forces determining improvement of the territorial organization of economy of the country, mechanisms of economic regulation of placement of production. The theoretical and practical foundations of the regional economy; basic economic methods and techniques used in the practice of development of regions of Kazakhstan, developing and defining strategies to address long-term and current tasks of the regions of Kazakhstan. </w:t>
            </w:r>
            <w:r w:rsidRPr="00601A71">
              <w:rPr>
                <w:rFonts w:eastAsia="Times New Roman" w:cs="Times New Roman"/>
                <w:b w:val="0"/>
                <w:sz w:val="20"/>
                <w:szCs w:val="20"/>
                <w:shd w:val="clear" w:color="auto" w:fill="FFFFFF"/>
              </w:rPr>
              <w:t>Factors of placement of productive forces.</w:t>
            </w:r>
          </w:p>
        </w:tc>
        <w:tc>
          <w:tcPr>
            <w:tcW w:w="1276" w:type="dxa"/>
          </w:tcPr>
          <w:p w:rsidR="009B3ECE" w:rsidRPr="00601A71" w:rsidRDefault="009B3ECE" w:rsidP="00C45998">
            <w:pPr>
              <w:spacing w:line="240" w:lineRule="auto"/>
              <w:jc w:val="center"/>
              <w:rPr>
                <w:rFonts w:eastAsia="Times New Roman" w:cs="Times New Roman"/>
                <w:b w:val="0"/>
                <w:sz w:val="20"/>
                <w:szCs w:val="20"/>
              </w:rPr>
            </w:pP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r w:rsidRPr="00601A71">
              <w:rPr>
                <w:rFonts w:eastAsia="Times New Roman" w:cs="Times New Roman"/>
                <w:sz w:val="20"/>
                <w:szCs w:val="20"/>
              </w:rPr>
              <w:t>2</w:t>
            </w:r>
          </w:p>
        </w:tc>
        <w:tc>
          <w:tcPr>
            <w:tcW w:w="7654" w:type="dxa"/>
            <w:vAlign w:val="center"/>
          </w:tcPr>
          <w:p w:rsidR="009B3ECE" w:rsidRPr="00601A71" w:rsidRDefault="009B3ECE" w:rsidP="00C45998">
            <w:pPr>
              <w:spacing w:line="240" w:lineRule="auto"/>
              <w:jc w:val="center"/>
              <w:rPr>
                <w:rFonts w:eastAsia="Times New Roman" w:cs="Times New Roman"/>
                <w:bCs/>
                <w:sz w:val="20"/>
                <w:szCs w:val="20"/>
              </w:rPr>
            </w:pPr>
            <w:r w:rsidRPr="00601A71">
              <w:rPr>
                <w:rFonts w:eastAsia="Times New Roman" w:cs="Times New Roman"/>
                <w:bCs/>
                <w:sz w:val="20"/>
                <w:szCs w:val="20"/>
              </w:rPr>
              <w:t>The micro-macroeconomic analysis</w:t>
            </w:r>
          </w:p>
        </w:tc>
        <w:tc>
          <w:tcPr>
            <w:tcW w:w="1276" w:type="dxa"/>
          </w:tcPr>
          <w:p w:rsidR="009B3ECE" w:rsidRPr="00601A71" w:rsidRDefault="009B3ECE" w:rsidP="00C45998">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p>
          <w:p w:rsidR="009B3ECE" w:rsidRPr="00601A71" w:rsidRDefault="009B3ECE" w:rsidP="00C45998">
            <w:pPr>
              <w:spacing w:line="240" w:lineRule="auto"/>
              <w:jc w:val="center"/>
              <w:rPr>
                <w:rFonts w:eastAsia="Times New Roman" w:cs="Times New Roman"/>
                <w:sz w:val="20"/>
                <w:szCs w:val="20"/>
                <w:lang w:val="ru-RU"/>
              </w:rPr>
            </w:pPr>
          </w:p>
        </w:tc>
        <w:tc>
          <w:tcPr>
            <w:tcW w:w="7654" w:type="dxa"/>
          </w:tcPr>
          <w:p w:rsidR="009B3ECE" w:rsidRPr="00601A71" w:rsidRDefault="009B3ECE" w:rsidP="00C45998">
            <w:pPr>
              <w:spacing w:line="240" w:lineRule="auto"/>
              <w:jc w:val="both"/>
              <w:rPr>
                <w:rFonts w:eastAsia="Times New Roman" w:cs="Times New Roman"/>
                <w:b w:val="0"/>
                <w:sz w:val="20"/>
                <w:szCs w:val="20"/>
              </w:rPr>
            </w:pPr>
            <w:r w:rsidRPr="00601A71">
              <w:rPr>
                <w:rFonts w:eastAsia="Times New Roman" w:cs="Times New Roman"/>
                <w:b w:val="0"/>
                <w:sz w:val="20"/>
                <w:szCs w:val="20"/>
                <w:shd w:val="clear" w:color="auto" w:fill="FFFFFF"/>
                <w:lang w:val="en-US"/>
              </w:rPr>
              <w:t xml:space="preserve">Market equilibrium. Elasticity of supply and demand. Theory of consumer behavior. Production cost. Types of market structures. The behavior of the firm. Macroeconomic equilibrium in classical and Keynesian models. The Keynesian model of income and expenditure. Macroeconomic equilibrium in commodity markets. The model IS. Equilibrium in the money market.  Macroeconomic equilibrium in the commodity and money markets. </w:t>
            </w:r>
            <w:r w:rsidRPr="00601A71">
              <w:rPr>
                <w:rFonts w:eastAsia="Times New Roman" w:cs="Times New Roman"/>
                <w:b w:val="0"/>
                <w:sz w:val="20"/>
                <w:szCs w:val="20"/>
                <w:shd w:val="clear" w:color="auto" w:fill="FFFFFF"/>
              </w:rPr>
              <w:t>The IS-LM model.</w:t>
            </w:r>
          </w:p>
        </w:tc>
        <w:tc>
          <w:tcPr>
            <w:tcW w:w="1276" w:type="dxa"/>
          </w:tcPr>
          <w:p w:rsidR="009B3ECE" w:rsidRPr="00601A71" w:rsidRDefault="009B3ECE" w:rsidP="00C45998">
            <w:pPr>
              <w:spacing w:line="240" w:lineRule="auto"/>
              <w:rPr>
                <w:rFonts w:eastAsia="Times New Roman" w:cs="Times New Roman"/>
                <w:b w:val="0"/>
                <w:sz w:val="20"/>
                <w:szCs w:val="20"/>
              </w:rPr>
            </w:pPr>
          </w:p>
        </w:tc>
      </w:tr>
      <w:tr w:rsidR="009B3ECE" w:rsidRPr="00601A71" w:rsidTr="00C45998">
        <w:trPr>
          <w:trHeight w:val="401"/>
        </w:trPr>
        <w:tc>
          <w:tcPr>
            <w:tcW w:w="1101" w:type="dxa"/>
          </w:tcPr>
          <w:p w:rsidR="009B3ECE" w:rsidRPr="00601A71" w:rsidRDefault="009B3ECE" w:rsidP="00C45998">
            <w:pPr>
              <w:spacing w:line="240" w:lineRule="auto"/>
              <w:jc w:val="center"/>
              <w:rPr>
                <w:rFonts w:cs="Times New Roman"/>
                <w:sz w:val="20"/>
                <w:szCs w:val="20"/>
                <w:lang w:val="ru-RU"/>
              </w:rPr>
            </w:pPr>
            <w:r w:rsidRPr="00601A71">
              <w:rPr>
                <w:rFonts w:cs="Times New Roman"/>
                <w:sz w:val="20"/>
                <w:szCs w:val="20"/>
                <w:lang w:val="ru-RU"/>
              </w:rPr>
              <w:t>3</w:t>
            </w:r>
          </w:p>
        </w:tc>
        <w:tc>
          <w:tcPr>
            <w:tcW w:w="7654" w:type="dxa"/>
          </w:tcPr>
          <w:p w:rsidR="009B3ECE" w:rsidRPr="00601A71" w:rsidRDefault="009B3ECE" w:rsidP="00C45998">
            <w:pPr>
              <w:tabs>
                <w:tab w:val="left" w:pos="0"/>
              </w:tabs>
              <w:spacing w:line="240" w:lineRule="auto"/>
              <w:jc w:val="center"/>
              <w:rPr>
                <w:rFonts w:cs="Times New Roman"/>
                <w:sz w:val="20"/>
                <w:szCs w:val="20"/>
              </w:rPr>
            </w:pPr>
            <w:r w:rsidRPr="00601A71">
              <w:rPr>
                <w:rFonts w:eastAsia="Times New Roman" w:cs="Times New Roman"/>
                <w:bCs/>
                <w:sz w:val="20"/>
                <w:szCs w:val="20"/>
              </w:rPr>
              <w:t>Practical French</w:t>
            </w:r>
          </w:p>
        </w:tc>
        <w:tc>
          <w:tcPr>
            <w:tcW w:w="1276" w:type="dxa"/>
          </w:tcPr>
          <w:p w:rsidR="009B3ECE" w:rsidRPr="00601A71" w:rsidRDefault="009B3ECE" w:rsidP="00C45998">
            <w:pPr>
              <w:spacing w:line="240" w:lineRule="auto"/>
              <w:jc w:val="center"/>
              <w:rPr>
                <w:rFonts w:cs="Times New Roman"/>
                <w:b w:val="0"/>
                <w:sz w:val="20"/>
                <w:szCs w:val="20"/>
              </w:rPr>
            </w:pPr>
            <w:r w:rsidRPr="00601A71">
              <w:rPr>
                <w:rFonts w:eastAsia="Times New Roman" w:cs="Times New Roman"/>
                <w:b w:val="0"/>
                <w:sz w:val="20"/>
                <w:szCs w:val="20"/>
              </w:rPr>
              <w:t>5</w:t>
            </w: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p>
        </w:tc>
        <w:tc>
          <w:tcPr>
            <w:tcW w:w="7654" w:type="dxa"/>
          </w:tcPr>
          <w:p w:rsidR="009B3ECE" w:rsidRPr="00601A71" w:rsidRDefault="009B3ECE" w:rsidP="00C45998">
            <w:pPr>
              <w:spacing w:line="240" w:lineRule="auto"/>
              <w:jc w:val="both"/>
              <w:rPr>
                <w:rFonts w:eastAsia="Times New Roman" w:cs="Times New Roman"/>
                <w:b w:val="0"/>
                <w:sz w:val="20"/>
                <w:szCs w:val="20"/>
              </w:rPr>
            </w:pPr>
            <w:r w:rsidRPr="00601A71">
              <w:rPr>
                <w:rFonts w:eastAsia="Times New Roman" w:cs="Times New Roman"/>
                <w:b w:val="0"/>
                <w:sz w:val="20"/>
                <w:szCs w:val="20"/>
                <w:shd w:val="clear" w:color="auto" w:fill="FFFFFF"/>
                <w:lang w:val="en-US"/>
              </w:rPr>
              <w:t xml:space="preserve">First contacts and acquaintance. Me and my family. The role of the family in society, and harmonious family relations.  My place. Type of housing. Modern housing.  Orientation in the new city.  Man and his health. World map. Customs and Traditions.  Future profession. Rest.   Cultural and historical background. Education. </w:t>
            </w:r>
            <w:proofErr w:type="gramStart"/>
            <w:r w:rsidRPr="00601A71">
              <w:rPr>
                <w:rFonts w:eastAsia="Times New Roman" w:cs="Times New Roman"/>
                <w:b w:val="0"/>
                <w:sz w:val="20"/>
                <w:szCs w:val="20"/>
                <w:shd w:val="clear" w:color="auto" w:fill="FFFFFF"/>
                <w:lang w:val="en-US"/>
              </w:rPr>
              <w:t>my</w:t>
            </w:r>
            <w:proofErr w:type="gramEnd"/>
            <w:r w:rsidRPr="00601A71">
              <w:rPr>
                <w:rFonts w:eastAsia="Times New Roman" w:cs="Times New Roman"/>
                <w:b w:val="0"/>
                <w:sz w:val="20"/>
                <w:szCs w:val="20"/>
                <w:shd w:val="clear" w:color="auto" w:fill="FFFFFF"/>
                <w:lang w:val="en-US"/>
              </w:rPr>
              <w:t xml:space="preserve"> profession. Man and nature, environmental problems.  </w:t>
            </w:r>
            <w:r w:rsidRPr="00601A71">
              <w:rPr>
                <w:rFonts w:eastAsia="Times New Roman" w:cs="Times New Roman"/>
                <w:b w:val="0"/>
                <w:sz w:val="20"/>
                <w:szCs w:val="20"/>
                <w:shd w:val="clear" w:color="auto" w:fill="FFFFFF"/>
              </w:rPr>
              <w:t>News, media.</w:t>
            </w:r>
          </w:p>
        </w:tc>
        <w:tc>
          <w:tcPr>
            <w:tcW w:w="1276" w:type="dxa"/>
          </w:tcPr>
          <w:p w:rsidR="009B3ECE" w:rsidRPr="00601A71" w:rsidRDefault="009B3ECE" w:rsidP="00C45998">
            <w:pPr>
              <w:spacing w:line="240" w:lineRule="auto"/>
              <w:rPr>
                <w:rFonts w:eastAsia="Times New Roman" w:cs="Times New Roman"/>
                <w:sz w:val="20"/>
                <w:szCs w:val="20"/>
              </w:rPr>
            </w:pPr>
          </w:p>
        </w:tc>
      </w:tr>
      <w:tr w:rsidR="009B3ECE" w:rsidRPr="00601A71" w:rsidTr="00C45998">
        <w:trPr>
          <w:trHeight w:val="401"/>
        </w:trPr>
        <w:tc>
          <w:tcPr>
            <w:tcW w:w="1101" w:type="dxa"/>
          </w:tcPr>
          <w:p w:rsidR="009B3ECE" w:rsidRPr="00601A71" w:rsidRDefault="009B3ECE" w:rsidP="00C45998">
            <w:pPr>
              <w:spacing w:line="240" w:lineRule="auto"/>
              <w:jc w:val="center"/>
              <w:rPr>
                <w:rFonts w:cs="Times New Roman"/>
                <w:sz w:val="20"/>
                <w:szCs w:val="20"/>
              </w:rPr>
            </w:pPr>
            <w:r w:rsidRPr="00601A71">
              <w:rPr>
                <w:rFonts w:cs="Times New Roman"/>
                <w:sz w:val="20"/>
                <w:szCs w:val="20"/>
                <w:lang w:val="en-US"/>
              </w:rPr>
              <w:t>PD</w:t>
            </w:r>
            <w:r w:rsidRPr="00601A71">
              <w:rPr>
                <w:rFonts w:cs="Times New Roman"/>
                <w:sz w:val="20"/>
                <w:szCs w:val="20"/>
              </w:rPr>
              <w:t xml:space="preserve"> </w:t>
            </w:r>
            <w:r w:rsidRPr="00601A71">
              <w:rPr>
                <w:rFonts w:cs="Times New Roman"/>
                <w:sz w:val="20"/>
                <w:szCs w:val="20"/>
              </w:rPr>
              <w:t>2</w:t>
            </w:r>
          </w:p>
        </w:tc>
        <w:tc>
          <w:tcPr>
            <w:tcW w:w="7654" w:type="dxa"/>
          </w:tcPr>
          <w:p w:rsidR="009B3ECE" w:rsidRPr="00601A71" w:rsidRDefault="009B3ECE" w:rsidP="00C45998">
            <w:pPr>
              <w:tabs>
                <w:tab w:val="left" w:pos="0"/>
              </w:tabs>
              <w:snapToGrid w:val="0"/>
              <w:spacing w:line="240" w:lineRule="auto"/>
              <w:jc w:val="center"/>
              <w:rPr>
                <w:rFonts w:cs="Times New Roman"/>
                <w:sz w:val="20"/>
                <w:szCs w:val="20"/>
                <w:lang w:val="en-US"/>
              </w:rPr>
            </w:pPr>
            <w:r w:rsidRPr="00601A71">
              <w:rPr>
                <w:rFonts w:cs="Times New Roman"/>
                <w:sz w:val="20"/>
                <w:szCs w:val="20"/>
                <w:lang w:val="en-US"/>
              </w:rPr>
              <w:t>CYCLE OF PROFILE DISCIPLINES (PD)</w:t>
            </w:r>
          </w:p>
        </w:tc>
        <w:tc>
          <w:tcPr>
            <w:tcW w:w="1276" w:type="dxa"/>
          </w:tcPr>
          <w:p w:rsidR="009B3ECE" w:rsidRPr="00601A71" w:rsidRDefault="009B3ECE" w:rsidP="00C45998">
            <w:pPr>
              <w:spacing w:line="240" w:lineRule="auto"/>
              <w:jc w:val="center"/>
              <w:rPr>
                <w:rFonts w:cs="Times New Roman"/>
                <w:bCs/>
                <w:caps/>
                <w:sz w:val="20"/>
                <w:szCs w:val="20"/>
                <w:lang w:val="ru-RU"/>
              </w:rPr>
            </w:pPr>
            <w:r w:rsidRPr="00601A71">
              <w:rPr>
                <w:rFonts w:cs="Times New Roman"/>
                <w:bCs/>
                <w:caps/>
                <w:sz w:val="20"/>
                <w:szCs w:val="20"/>
                <w:lang w:val="ru-RU"/>
              </w:rPr>
              <w:t>25</w:t>
            </w: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r w:rsidRPr="00601A71">
              <w:rPr>
                <w:rFonts w:eastAsia="Times New Roman" w:cs="Times New Roman"/>
                <w:sz w:val="20"/>
                <w:szCs w:val="20"/>
              </w:rPr>
              <w:t>Module</w:t>
            </w:r>
          </w:p>
        </w:tc>
        <w:tc>
          <w:tcPr>
            <w:tcW w:w="7654" w:type="dxa"/>
          </w:tcPr>
          <w:p w:rsidR="009B3ECE" w:rsidRPr="00601A71" w:rsidRDefault="009B3ECE" w:rsidP="00C45998">
            <w:pPr>
              <w:spacing w:line="240" w:lineRule="auto"/>
              <w:jc w:val="center"/>
              <w:rPr>
                <w:rFonts w:eastAsia="Times New Roman" w:cs="Times New Roman"/>
                <w:bCs/>
                <w:caps/>
                <w:sz w:val="20"/>
                <w:szCs w:val="20"/>
                <w:lang w:val="en-US"/>
              </w:rPr>
            </w:pPr>
            <w:r w:rsidRPr="00601A71">
              <w:rPr>
                <w:rFonts w:eastAsia="Times New Roman" w:cs="Times New Roman"/>
                <w:sz w:val="20"/>
                <w:szCs w:val="20"/>
                <w:lang w:val="en-US"/>
              </w:rPr>
              <w:t>Human Resources and Enterprise Management Module</w:t>
            </w:r>
          </w:p>
        </w:tc>
        <w:tc>
          <w:tcPr>
            <w:tcW w:w="1276" w:type="dxa"/>
          </w:tcPr>
          <w:p w:rsidR="009B3ECE" w:rsidRPr="00601A71" w:rsidRDefault="009B3ECE" w:rsidP="00C45998">
            <w:pPr>
              <w:spacing w:line="240" w:lineRule="auto"/>
              <w:jc w:val="center"/>
              <w:rPr>
                <w:rFonts w:eastAsia="Times New Roman" w:cs="Times New Roman"/>
                <w:sz w:val="20"/>
                <w:szCs w:val="20"/>
                <w:lang w:val="ru-RU"/>
              </w:rPr>
            </w:pPr>
            <w:r w:rsidRPr="00601A71">
              <w:rPr>
                <w:rFonts w:eastAsia="Times New Roman" w:cs="Times New Roman"/>
                <w:sz w:val="20"/>
                <w:szCs w:val="20"/>
              </w:rPr>
              <w:t>2</w:t>
            </w:r>
            <w:r w:rsidRPr="00601A71">
              <w:rPr>
                <w:rFonts w:eastAsia="Times New Roman" w:cs="Times New Roman"/>
                <w:sz w:val="20"/>
                <w:szCs w:val="20"/>
                <w:lang w:val="ru-RU"/>
              </w:rPr>
              <w:t>5</w:t>
            </w: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r w:rsidRPr="00601A71">
              <w:rPr>
                <w:rFonts w:eastAsia="Times New Roman" w:cs="Times New Roman"/>
                <w:sz w:val="20"/>
                <w:szCs w:val="20"/>
              </w:rPr>
              <w:t>1</w:t>
            </w:r>
          </w:p>
        </w:tc>
        <w:tc>
          <w:tcPr>
            <w:tcW w:w="7654" w:type="dxa"/>
          </w:tcPr>
          <w:p w:rsidR="009B3ECE" w:rsidRPr="00601A71" w:rsidRDefault="009B3ECE" w:rsidP="00C45998">
            <w:pPr>
              <w:spacing w:line="240" w:lineRule="auto"/>
              <w:jc w:val="center"/>
              <w:rPr>
                <w:rFonts w:eastAsia="Times New Roman" w:cs="Times New Roman"/>
                <w:sz w:val="20"/>
                <w:szCs w:val="20"/>
                <w:lang w:val="en-US"/>
              </w:rPr>
            </w:pPr>
            <w:r w:rsidRPr="00601A71">
              <w:rPr>
                <w:rFonts w:eastAsia="Times New Roman" w:cs="Times New Roman"/>
                <w:sz w:val="20"/>
                <w:szCs w:val="20"/>
                <w:lang w:val="en-US"/>
              </w:rPr>
              <w:t>Business planning of innovative projects</w:t>
            </w:r>
          </w:p>
        </w:tc>
        <w:tc>
          <w:tcPr>
            <w:tcW w:w="1276" w:type="dxa"/>
          </w:tcPr>
          <w:p w:rsidR="009B3ECE" w:rsidRPr="00601A71" w:rsidRDefault="009B3ECE" w:rsidP="00C45998">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p>
        </w:tc>
        <w:tc>
          <w:tcPr>
            <w:tcW w:w="7654" w:type="dxa"/>
          </w:tcPr>
          <w:p w:rsidR="009B3ECE" w:rsidRPr="00601A71" w:rsidRDefault="009B3ECE" w:rsidP="00C45998">
            <w:pPr>
              <w:spacing w:line="240" w:lineRule="auto"/>
              <w:jc w:val="both"/>
              <w:rPr>
                <w:rFonts w:eastAsia="Times New Roman" w:cs="Times New Roman"/>
                <w:b w:val="0"/>
                <w:sz w:val="20"/>
                <w:szCs w:val="20"/>
              </w:rPr>
            </w:pPr>
            <w:r w:rsidRPr="00601A71">
              <w:rPr>
                <w:rFonts w:eastAsia="Times New Roman" w:cs="Times New Roman"/>
                <w:b w:val="0"/>
                <w:bCs/>
                <w:sz w:val="20"/>
                <w:szCs w:val="20"/>
                <w:lang w:val="en-US"/>
              </w:rPr>
              <w:t xml:space="preserve">The concept of business planning of innovative projects, the Content and organization of business planning, Approaches to the formation of a business plan, the Implementation of the business plan, reengineering of business processes, Assessment of investment and innovation projects, Assessment of the innovative potential of the organization.  The need to develop a business plan for the organization of commercial activities. Tasks solved by the business plan.  Approaches to the formation and essence of the reengineering process. </w:t>
            </w:r>
            <w:r w:rsidRPr="00601A71">
              <w:rPr>
                <w:rFonts w:eastAsia="Times New Roman" w:cs="Times New Roman"/>
                <w:b w:val="0"/>
                <w:bCs/>
                <w:sz w:val="20"/>
                <w:szCs w:val="20"/>
              </w:rPr>
              <w:t>Stages of implementation of the reengineering process.</w:t>
            </w:r>
          </w:p>
        </w:tc>
        <w:tc>
          <w:tcPr>
            <w:tcW w:w="1276" w:type="dxa"/>
          </w:tcPr>
          <w:p w:rsidR="009B3ECE" w:rsidRPr="00601A71" w:rsidRDefault="009B3ECE" w:rsidP="00C45998">
            <w:pPr>
              <w:spacing w:line="240" w:lineRule="auto"/>
              <w:jc w:val="center"/>
              <w:rPr>
                <w:rFonts w:eastAsia="Times New Roman" w:cs="Times New Roman"/>
                <w:b w:val="0"/>
                <w:sz w:val="20"/>
                <w:szCs w:val="20"/>
              </w:rPr>
            </w:pP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r w:rsidRPr="00601A71">
              <w:rPr>
                <w:rFonts w:eastAsia="Times New Roman" w:cs="Times New Roman"/>
                <w:sz w:val="20"/>
                <w:szCs w:val="20"/>
              </w:rPr>
              <w:t>2</w:t>
            </w:r>
          </w:p>
        </w:tc>
        <w:tc>
          <w:tcPr>
            <w:tcW w:w="7654" w:type="dxa"/>
          </w:tcPr>
          <w:p w:rsidR="009B3ECE" w:rsidRPr="00601A71" w:rsidRDefault="009B3ECE" w:rsidP="00C45998">
            <w:pPr>
              <w:pStyle w:val="22"/>
              <w:keepNext/>
              <w:jc w:val="center"/>
              <w:rPr>
                <w:b/>
                <w:lang w:val="kk-KZ"/>
              </w:rPr>
            </w:pPr>
            <w:r w:rsidRPr="00601A71">
              <w:rPr>
                <w:b/>
                <w:lang w:val="kk-KZ"/>
              </w:rPr>
              <w:t xml:space="preserve"> HR management technologies Зора</w:t>
            </w:r>
          </w:p>
        </w:tc>
        <w:tc>
          <w:tcPr>
            <w:tcW w:w="1276" w:type="dxa"/>
          </w:tcPr>
          <w:p w:rsidR="009B3ECE" w:rsidRPr="00601A71" w:rsidRDefault="009B3ECE" w:rsidP="00C45998">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p>
        </w:tc>
        <w:tc>
          <w:tcPr>
            <w:tcW w:w="7654" w:type="dxa"/>
          </w:tcPr>
          <w:p w:rsidR="009B3ECE" w:rsidRPr="00601A71" w:rsidRDefault="009B3ECE" w:rsidP="00C45998">
            <w:pPr>
              <w:spacing w:line="240" w:lineRule="auto"/>
              <w:jc w:val="both"/>
              <w:rPr>
                <w:rFonts w:eastAsia="Times New Roman" w:cs="Times New Roman"/>
                <w:b w:val="0"/>
                <w:sz w:val="20"/>
                <w:szCs w:val="20"/>
              </w:rPr>
            </w:pPr>
            <w:r w:rsidRPr="00601A71">
              <w:rPr>
                <w:rFonts w:eastAsia="Times New Roman" w:cs="Times New Roman"/>
                <w:b w:val="0"/>
                <w:bCs/>
                <w:sz w:val="20"/>
                <w:szCs w:val="20"/>
                <w:lang w:val="en-US"/>
              </w:rPr>
              <w:t xml:space="preserve">A new paradigm of personnel management. Evolution of personnel management in the late XX-early Xx1v. Factors of preservation of efficiency of personnel management. The essence of strategic personnel management. Personnel competence as an object of strategic management. The importance of effective corporate culture in management. The role of intelligent employees in management. Staff involvement. Socio-psychological approach to personnel management.  </w:t>
            </w:r>
            <w:r w:rsidRPr="00601A71">
              <w:rPr>
                <w:rFonts w:eastAsia="Times New Roman" w:cs="Times New Roman"/>
                <w:b w:val="0"/>
                <w:bCs/>
                <w:sz w:val="20"/>
                <w:szCs w:val="20"/>
              </w:rPr>
              <w:t>Motivational technologies in personnel management</w:t>
            </w:r>
          </w:p>
        </w:tc>
        <w:tc>
          <w:tcPr>
            <w:tcW w:w="1276" w:type="dxa"/>
          </w:tcPr>
          <w:p w:rsidR="009B3ECE" w:rsidRPr="00601A71" w:rsidRDefault="009B3ECE" w:rsidP="00C45998">
            <w:pPr>
              <w:spacing w:line="240" w:lineRule="auto"/>
              <w:rPr>
                <w:rFonts w:eastAsia="Times New Roman" w:cs="Times New Roman"/>
                <w:b w:val="0"/>
                <w:sz w:val="20"/>
                <w:szCs w:val="20"/>
              </w:rPr>
            </w:pP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b w:val="0"/>
                <w:sz w:val="20"/>
                <w:szCs w:val="20"/>
              </w:rPr>
            </w:pPr>
            <w:r w:rsidRPr="00601A71">
              <w:rPr>
                <w:rFonts w:eastAsia="Times New Roman" w:cs="Times New Roman"/>
                <w:b w:val="0"/>
                <w:sz w:val="20"/>
                <w:szCs w:val="20"/>
              </w:rPr>
              <w:t>3</w:t>
            </w:r>
          </w:p>
        </w:tc>
        <w:tc>
          <w:tcPr>
            <w:tcW w:w="7654" w:type="dxa"/>
          </w:tcPr>
          <w:p w:rsidR="009B3ECE" w:rsidRPr="00601A71" w:rsidRDefault="009B3ECE" w:rsidP="00C45998">
            <w:pPr>
              <w:spacing w:line="240" w:lineRule="auto"/>
              <w:jc w:val="center"/>
              <w:rPr>
                <w:rFonts w:eastAsia="Times New Roman" w:cs="Times New Roman"/>
                <w:b w:val="0"/>
                <w:sz w:val="20"/>
                <w:szCs w:val="20"/>
              </w:rPr>
            </w:pPr>
            <w:r w:rsidRPr="00601A71">
              <w:rPr>
                <w:rFonts w:eastAsia="Times New Roman" w:cs="Times New Roman"/>
                <w:b w:val="0"/>
                <w:sz w:val="20"/>
                <w:szCs w:val="20"/>
              </w:rPr>
              <w:t>Theory of entrepreneurship</w:t>
            </w:r>
          </w:p>
        </w:tc>
        <w:tc>
          <w:tcPr>
            <w:tcW w:w="1276" w:type="dxa"/>
          </w:tcPr>
          <w:p w:rsidR="009B3ECE" w:rsidRPr="00601A71" w:rsidRDefault="009B3ECE" w:rsidP="00C45998">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sz w:val="20"/>
                <w:szCs w:val="20"/>
              </w:rPr>
            </w:pPr>
          </w:p>
        </w:tc>
        <w:tc>
          <w:tcPr>
            <w:tcW w:w="7654" w:type="dxa"/>
          </w:tcPr>
          <w:p w:rsidR="009B3ECE" w:rsidRPr="00601A71" w:rsidRDefault="009B3ECE" w:rsidP="00C45998">
            <w:pPr>
              <w:spacing w:line="240" w:lineRule="auto"/>
              <w:jc w:val="both"/>
              <w:rPr>
                <w:rFonts w:eastAsia="Times New Roman" w:cs="Times New Roman"/>
                <w:b w:val="0"/>
                <w:sz w:val="20"/>
                <w:szCs w:val="20"/>
              </w:rPr>
            </w:pPr>
            <w:r w:rsidRPr="00601A71">
              <w:rPr>
                <w:rFonts w:eastAsia="Times New Roman" w:cs="Times New Roman"/>
                <w:b w:val="0"/>
                <w:bCs/>
                <w:sz w:val="20"/>
                <w:szCs w:val="20"/>
                <w:lang w:val="en-US"/>
              </w:rPr>
              <w:t xml:space="preserve">Economic definition of the category entrepreneurship. The history and essence of entrepreneurship. Subjects and objects of entrepreneurship. The main features of modern entrepreneurship. The main economic, social and legal conditions necessary for the development of entrepreneurship. The need for state regulation of business. Formation and development of entrepreneurship in Kazakhstan. </w:t>
            </w:r>
            <w:r w:rsidRPr="00601A71">
              <w:rPr>
                <w:rFonts w:eastAsia="Times New Roman" w:cs="Times New Roman"/>
                <w:b w:val="0"/>
                <w:bCs/>
                <w:sz w:val="20"/>
                <w:szCs w:val="20"/>
              </w:rPr>
              <w:t>Basic laws regulating business activity in Kazakhstan.</w:t>
            </w:r>
          </w:p>
        </w:tc>
        <w:tc>
          <w:tcPr>
            <w:tcW w:w="1276" w:type="dxa"/>
          </w:tcPr>
          <w:p w:rsidR="009B3ECE" w:rsidRPr="00601A71" w:rsidRDefault="009B3ECE" w:rsidP="00C45998">
            <w:pPr>
              <w:spacing w:line="240" w:lineRule="auto"/>
              <w:rPr>
                <w:rFonts w:eastAsia="Times New Roman" w:cs="Times New Roman"/>
                <w:b w:val="0"/>
                <w:sz w:val="20"/>
                <w:szCs w:val="20"/>
              </w:rPr>
            </w:pPr>
          </w:p>
        </w:tc>
      </w:tr>
      <w:tr w:rsidR="009B3ECE" w:rsidRPr="00601A71" w:rsidTr="00C45998">
        <w:trPr>
          <w:trHeight w:val="401"/>
        </w:trPr>
        <w:tc>
          <w:tcPr>
            <w:tcW w:w="1101" w:type="dxa"/>
          </w:tcPr>
          <w:p w:rsidR="009B3ECE" w:rsidRPr="00601A71" w:rsidRDefault="009B3ECE" w:rsidP="00C45998">
            <w:pPr>
              <w:spacing w:line="240" w:lineRule="auto"/>
              <w:jc w:val="center"/>
              <w:rPr>
                <w:rFonts w:eastAsia="Times New Roman" w:cs="Times New Roman"/>
                <w:b w:val="0"/>
                <w:sz w:val="20"/>
                <w:szCs w:val="20"/>
              </w:rPr>
            </w:pPr>
            <w:r w:rsidRPr="00601A71">
              <w:rPr>
                <w:rFonts w:eastAsia="Times New Roman" w:cs="Times New Roman"/>
                <w:b w:val="0"/>
                <w:sz w:val="20"/>
                <w:szCs w:val="20"/>
              </w:rPr>
              <w:t>4</w:t>
            </w:r>
          </w:p>
        </w:tc>
        <w:tc>
          <w:tcPr>
            <w:tcW w:w="7654" w:type="dxa"/>
          </w:tcPr>
          <w:p w:rsidR="009B3ECE" w:rsidRPr="00601A71" w:rsidRDefault="009B3ECE" w:rsidP="00C45998">
            <w:pPr>
              <w:spacing w:line="240" w:lineRule="auto"/>
              <w:jc w:val="center"/>
              <w:rPr>
                <w:rFonts w:eastAsia="Times New Roman" w:cs="Times New Roman"/>
                <w:b w:val="0"/>
                <w:i/>
                <w:sz w:val="20"/>
                <w:szCs w:val="20"/>
              </w:rPr>
            </w:pPr>
            <w:r w:rsidRPr="00601A71">
              <w:rPr>
                <w:rFonts w:eastAsia="Times New Roman" w:cs="Times New Roman"/>
                <w:b w:val="0"/>
                <w:sz w:val="20"/>
                <w:szCs w:val="20"/>
              </w:rPr>
              <w:t>Economic safety of firm</w:t>
            </w:r>
          </w:p>
        </w:tc>
        <w:tc>
          <w:tcPr>
            <w:tcW w:w="1276" w:type="dxa"/>
          </w:tcPr>
          <w:p w:rsidR="009B3ECE" w:rsidRPr="00601A71" w:rsidRDefault="009B3ECE" w:rsidP="00C45998">
            <w:pPr>
              <w:spacing w:line="240" w:lineRule="auto"/>
              <w:jc w:val="center"/>
              <w:rPr>
                <w:rFonts w:eastAsia="Times New Roman" w:cs="Times New Roman"/>
                <w:b w:val="0"/>
                <w:sz w:val="20"/>
                <w:szCs w:val="20"/>
              </w:rPr>
            </w:pPr>
            <w:r w:rsidRPr="00601A71">
              <w:rPr>
                <w:rFonts w:eastAsia="Times New Roman" w:cs="Times New Roman"/>
                <w:b w:val="0"/>
                <w:sz w:val="20"/>
                <w:szCs w:val="20"/>
              </w:rPr>
              <w:t>5</w:t>
            </w:r>
          </w:p>
        </w:tc>
      </w:tr>
      <w:tr w:rsidR="009B3ECE" w:rsidRPr="00601A71" w:rsidTr="00C45998">
        <w:trPr>
          <w:trHeight w:val="401"/>
        </w:trPr>
        <w:tc>
          <w:tcPr>
            <w:tcW w:w="1101" w:type="dxa"/>
          </w:tcPr>
          <w:p w:rsidR="009B3ECE" w:rsidRPr="00601A71" w:rsidRDefault="009B3ECE" w:rsidP="00C45998">
            <w:pPr>
              <w:spacing w:line="240" w:lineRule="auto"/>
              <w:rPr>
                <w:rFonts w:eastAsia="Times New Roman" w:cs="Times New Roman"/>
                <w:sz w:val="20"/>
                <w:szCs w:val="20"/>
              </w:rPr>
            </w:pPr>
          </w:p>
        </w:tc>
        <w:tc>
          <w:tcPr>
            <w:tcW w:w="7654" w:type="dxa"/>
          </w:tcPr>
          <w:p w:rsidR="009B3ECE" w:rsidRPr="00601A71" w:rsidRDefault="009B3ECE" w:rsidP="00C45998">
            <w:pPr>
              <w:spacing w:line="240" w:lineRule="auto"/>
              <w:jc w:val="both"/>
              <w:rPr>
                <w:rFonts w:eastAsia="Times New Roman" w:cs="Times New Roman"/>
                <w:b w:val="0"/>
                <w:sz w:val="20"/>
                <w:szCs w:val="20"/>
                <w:lang w:val="en-US"/>
              </w:rPr>
            </w:pPr>
            <w:r w:rsidRPr="00601A71">
              <w:rPr>
                <w:rFonts w:eastAsia="Times New Roman" w:cs="Times New Roman"/>
                <w:b w:val="0"/>
                <w:bCs/>
                <w:sz w:val="20"/>
                <w:szCs w:val="20"/>
                <w:lang w:val="en-US"/>
              </w:rPr>
              <w:t xml:space="preserve">Goals and objectives of economic security. Types and principles of economic security. Formation and development of economic security. Subjects and objects of economic security system. Classification of subjects and objects of economic security. Interests and economic priorities. Threats: internal and external. Classification of threats to economic security.  Types of indicators, </w:t>
            </w:r>
            <w:r w:rsidRPr="00601A71">
              <w:rPr>
                <w:rFonts w:eastAsia="Times New Roman" w:cs="Times New Roman"/>
                <w:b w:val="0"/>
                <w:bCs/>
                <w:sz w:val="20"/>
                <w:szCs w:val="20"/>
                <w:lang w:val="en-US"/>
              </w:rPr>
              <w:lastRenderedPageBreak/>
              <w:t>criteria and indicators. System and the classification of indicators of economic security.</w:t>
            </w:r>
          </w:p>
        </w:tc>
        <w:tc>
          <w:tcPr>
            <w:tcW w:w="1276" w:type="dxa"/>
          </w:tcPr>
          <w:p w:rsidR="009B3ECE" w:rsidRPr="00601A71" w:rsidRDefault="009B3ECE" w:rsidP="00C45998">
            <w:pPr>
              <w:spacing w:line="240" w:lineRule="auto"/>
              <w:rPr>
                <w:rFonts w:eastAsia="Times New Roman" w:cs="Times New Roman"/>
                <w:sz w:val="20"/>
                <w:szCs w:val="20"/>
                <w:lang w:val="en-US"/>
              </w:rPr>
            </w:pPr>
          </w:p>
        </w:tc>
      </w:tr>
      <w:tr w:rsidR="009B3ECE" w:rsidRPr="00601A71" w:rsidTr="00C45998">
        <w:trPr>
          <w:trHeight w:val="401"/>
        </w:trPr>
        <w:tc>
          <w:tcPr>
            <w:tcW w:w="1101" w:type="dxa"/>
          </w:tcPr>
          <w:p w:rsidR="009B3ECE" w:rsidRPr="00601A71" w:rsidRDefault="009B3ECE" w:rsidP="00C45998">
            <w:pPr>
              <w:spacing w:line="240" w:lineRule="auto"/>
              <w:jc w:val="center"/>
              <w:rPr>
                <w:rFonts w:cs="Times New Roman"/>
                <w:b w:val="0"/>
                <w:sz w:val="20"/>
                <w:szCs w:val="20"/>
                <w:lang w:val="ru-RU"/>
              </w:rPr>
            </w:pPr>
            <w:r w:rsidRPr="00601A71">
              <w:rPr>
                <w:rFonts w:cs="Times New Roman"/>
                <w:b w:val="0"/>
                <w:sz w:val="20"/>
                <w:szCs w:val="20"/>
                <w:lang w:val="ru-RU"/>
              </w:rPr>
              <w:lastRenderedPageBreak/>
              <w:t>5</w:t>
            </w:r>
          </w:p>
        </w:tc>
        <w:tc>
          <w:tcPr>
            <w:tcW w:w="7654" w:type="dxa"/>
          </w:tcPr>
          <w:p w:rsidR="009B3ECE" w:rsidRPr="00601A71" w:rsidRDefault="009B3ECE" w:rsidP="00C45998">
            <w:pPr>
              <w:spacing w:line="240" w:lineRule="auto"/>
              <w:jc w:val="center"/>
              <w:rPr>
                <w:rFonts w:cs="Times New Roman"/>
                <w:b w:val="0"/>
                <w:sz w:val="20"/>
                <w:szCs w:val="20"/>
              </w:rPr>
            </w:pPr>
            <w:r w:rsidRPr="00601A71">
              <w:rPr>
                <w:rFonts w:cs="Times New Roman"/>
                <w:b w:val="0"/>
                <w:sz w:val="20"/>
                <w:szCs w:val="20"/>
              </w:rPr>
              <w:t>Invectment Valuation and Projection</w:t>
            </w:r>
          </w:p>
        </w:tc>
        <w:tc>
          <w:tcPr>
            <w:tcW w:w="1276" w:type="dxa"/>
          </w:tcPr>
          <w:p w:rsidR="009B3ECE" w:rsidRPr="00601A71" w:rsidRDefault="009B3ECE" w:rsidP="00C45998">
            <w:pPr>
              <w:spacing w:line="240" w:lineRule="auto"/>
              <w:jc w:val="center"/>
              <w:rPr>
                <w:rFonts w:cs="Times New Roman"/>
                <w:b w:val="0"/>
                <w:sz w:val="20"/>
                <w:szCs w:val="20"/>
              </w:rPr>
            </w:pPr>
            <w:r w:rsidRPr="00601A71">
              <w:rPr>
                <w:rFonts w:cs="Times New Roman"/>
                <w:b w:val="0"/>
                <w:sz w:val="20"/>
                <w:szCs w:val="20"/>
              </w:rPr>
              <w:t>5</w:t>
            </w:r>
          </w:p>
        </w:tc>
      </w:tr>
      <w:tr w:rsidR="009B3ECE" w:rsidRPr="00601A71" w:rsidTr="00C45998">
        <w:trPr>
          <w:trHeight w:val="401"/>
        </w:trPr>
        <w:tc>
          <w:tcPr>
            <w:tcW w:w="1101" w:type="dxa"/>
          </w:tcPr>
          <w:p w:rsidR="009B3ECE" w:rsidRPr="00601A71" w:rsidRDefault="009B3ECE" w:rsidP="00C45998">
            <w:pPr>
              <w:spacing w:line="240" w:lineRule="auto"/>
              <w:jc w:val="center"/>
              <w:rPr>
                <w:rFonts w:cs="Times New Roman"/>
                <w:sz w:val="20"/>
                <w:szCs w:val="20"/>
                <w:lang w:val="ru-RU"/>
              </w:rPr>
            </w:pPr>
          </w:p>
        </w:tc>
        <w:tc>
          <w:tcPr>
            <w:tcW w:w="7654" w:type="dxa"/>
          </w:tcPr>
          <w:p w:rsidR="009B3ECE" w:rsidRPr="00601A71" w:rsidRDefault="009B3ECE" w:rsidP="00C45998">
            <w:pPr>
              <w:spacing w:line="240" w:lineRule="auto"/>
              <w:jc w:val="both"/>
              <w:rPr>
                <w:rFonts w:cs="Times New Roman"/>
                <w:b w:val="0"/>
                <w:sz w:val="20"/>
                <w:szCs w:val="20"/>
                <w:lang w:val="en-US"/>
              </w:rPr>
            </w:pPr>
            <w:r w:rsidRPr="00601A71">
              <w:rPr>
                <w:rFonts w:cs="Times New Roman"/>
                <w:b w:val="0"/>
                <w:sz w:val="20"/>
                <w:szCs w:val="20"/>
                <w:lang w:val="en-US"/>
              </w:rPr>
              <w:t xml:space="preserve">  Investments and investment activity in the system of market relations. Methods of assessing the economic efficiency of investments, in relation to the conditions of functioning of the centralized economy. Methodical bases of economic assessment of investments in the conditions of formation of market relations. Methods of assessing the effectiveness of investments in the formation of market relations. Business plan of the investment project. Making investment decisions in the uncertain behavior of the external environment.</w:t>
            </w:r>
          </w:p>
        </w:tc>
        <w:tc>
          <w:tcPr>
            <w:tcW w:w="1276" w:type="dxa"/>
          </w:tcPr>
          <w:p w:rsidR="009B3ECE" w:rsidRPr="00601A71" w:rsidRDefault="009B3ECE" w:rsidP="00C45998">
            <w:pPr>
              <w:spacing w:line="240" w:lineRule="auto"/>
              <w:rPr>
                <w:rFonts w:cs="Times New Roman"/>
                <w:sz w:val="20"/>
                <w:szCs w:val="20"/>
                <w:lang w:val="en-US"/>
              </w:rPr>
            </w:pPr>
          </w:p>
        </w:tc>
      </w:tr>
    </w:tbl>
    <w:p w:rsidR="009B3ECE" w:rsidRPr="00601A71" w:rsidRDefault="009B3ECE" w:rsidP="009B3ECE">
      <w:pPr>
        <w:rPr>
          <w:rFonts w:cs="Times New Roman"/>
          <w:sz w:val="20"/>
          <w:szCs w:val="20"/>
          <w:lang w:val="en-US"/>
        </w:rPr>
      </w:pPr>
    </w:p>
    <w:p w:rsidR="009B3ECE" w:rsidRPr="00601A71" w:rsidRDefault="009B3ECE">
      <w:pPr>
        <w:widowControl/>
        <w:tabs>
          <w:tab w:val="clear" w:pos="709"/>
        </w:tabs>
        <w:suppressAutoHyphens w:val="0"/>
        <w:spacing w:after="200" w:line="276" w:lineRule="auto"/>
        <w:rPr>
          <w:rFonts w:eastAsia="Times New Roman" w:cs="Times New Roman"/>
          <w:b w:val="0"/>
          <w:spacing w:val="0"/>
          <w:kern w:val="0"/>
          <w:lang w:val="en-US" w:eastAsia="ru-RU" w:bidi="ar-SA"/>
        </w:rPr>
      </w:pPr>
    </w:p>
    <w:sectPr w:rsidR="009B3ECE" w:rsidRPr="00601A71" w:rsidSect="000C4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50D0"/>
    <w:multiLevelType w:val="multilevel"/>
    <w:tmpl w:val="035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F19FF"/>
    <w:multiLevelType w:val="hybridMultilevel"/>
    <w:tmpl w:val="FD36CDDE"/>
    <w:lvl w:ilvl="0" w:tplc="77DCD8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A3631"/>
    <w:multiLevelType w:val="hybridMultilevel"/>
    <w:tmpl w:val="86D4E15C"/>
    <w:lvl w:ilvl="0" w:tplc="FF424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96F2E"/>
    <w:multiLevelType w:val="multilevel"/>
    <w:tmpl w:val="1F7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36C7"/>
    <w:rsid w:val="000301F4"/>
    <w:rsid w:val="000C4EA7"/>
    <w:rsid w:val="00134168"/>
    <w:rsid w:val="00144E69"/>
    <w:rsid w:val="00180195"/>
    <w:rsid w:val="00241092"/>
    <w:rsid w:val="00244A84"/>
    <w:rsid w:val="00276C42"/>
    <w:rsid w:val="002E753B"/>
    <w:rsid w:val="002E79AC"/>
    <w:rsid w:val="00376016"/>
    <w:rsid w:val="003D74E1"/>
    <w:rsid w:val="00601A71"/>
    <w:rsid w:val="00682E18"/>
    <w:rsid w:val="00692383"/>
    <w:rsid w:val="00776D09"/>
    <w:rsid w:val="008D02C8"/>
    <w:rsid w:val="009B3ECE"/>
    <w:rsid w:val="009B6B81"/>
    <w:rsid w:val="009C6148"/>
    <w:rsid w:val="00A66C8C"/>
    <w:rsid w:val="00AA2B8B"/>
    <w:rsid w:val="00BD7B91"/>
    <w:rsid w:val="00D93CA1"/>
    <w:rsid w:val="00E55C46"/>
    <w:rsid w:val="00EC37D2"/>
    <w:rsid w:val="00F20771"/>
    <w:rsid w:val="00F717C1"/>
    <w:rsid w:val="00FD7F08"/>
    <w:rsid w:val="00FF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92"/>
    <w:pPr>
      <w:widowControl w:val="0"/>
      <w:tabs>
        <w:tab w:val="left" w:pos="709"/>
      </w:tabs>
      <w:suppressAutoHyphens/>
      <w:spacing w:after="0" w:line="240" w:lineRule="exact"/>
    </w:pPr>
    <w:rPr>
      <w:rFonts w:ascii="Times New Roman" w:hAnsi="Times New Roman"/>
      <w:b/>
      <w:spacing w:val="-4"/>
      <w:kern w:val="2"/>
      <w:sz w:val="24"/>
      <w:szCs w:val="24"/>
      <w:lang w:val="kk-KZ" w:eastAsia="hi-IN" w:bidi="hi-IN"/>
    </w:rPr>
  </w:style>
  <w:style w:type="paragraph" w:styleId="1">
    <w:name w:val="heading 1"/>
    <w:basedOn w:val="a"/>
    <w:link w:val="10"/>
    <w:qFormat/>
    <w:rsid w:val="00241092"/>
    <w:pPr>
      <w:widowControl/>
      <w:tabs>
        <w:tab w:val="clear" w:pos="709"/>
      </w:tabs>
      <w:suppressAutoHyphens w:val="0"/>
      <w:spacing w:before="100" w:beforeAutospacing="1" w:after="100" w:afterAutospacing="1" w:line="240" w:lineRule="auto"/>
      <w:outlineLvl w:val="0"/>
    </w:pPr>
    <w:rPr>
      <w:rFonts w:eastAsia="Times New Roman" w:cs="Times New Roman"/>
      <w:bCs/>
      <w:spacing w:val="0"/>
      <w:kern w:val="36"/>
      <w:sz w:val="48"/>
      <w:szCs w:val="48"/>
      <w:lang w:val="ru-RU" w:eastAsia="ru-RU" w:bidi="ar-SA"/>
    </w:rPr>
  </w:style>
  <w:style w:type="paragraph" w:styleId="2">
    <w:name w:val="heading 2"/>
    <w:basedOn w:val="a"/>
    <w:next w:val="a"/>
    <w:link w:val="20"/>
    <w:uiPriority w:val="9"/>
    <w:unhideWhenUsed/>
    <w:qFormat/>
    <w:rsid w:val="00241092"/>
    <w:pPr>
      <w:keepNext/>
      <w:widowControl/>
      <w:tabs>
        <w:tab w:val="clear" w:pos="709"/>
      </w:tabs>
      <w:suppressAutoHyphens w:val="0"/>
      <w:spacing w:before="240" w:after="60" w:line="240" w:lineRule="auto"/>
      <w:outlineLvl w:val="1"/>
    </w:pPr>
    <w:rPr>
      <w:rFonts w:ascii="Arial" w:eastAsia="Times New Roman" w:hAnsi="Arial" w:cs="Times New Roman"/>
      <w:bCs/>
      <w:i/>
      <w:iCs/>
      <w:spacing w:val="0"/>
      <w:kern w:val="0"/>
      <w:sz w:val="28"/>
      <w:szCs w:val="28"/>
      <w:lang w:val="ru-RU" w:bidi="ar-SA"/>
    </w:rPr>
  </w:style>
  <w:style w:type="paragraph" w:styleId="3">
    <w:name w:val="heading 3"/>
    <w:basedOn w:val="a"/>
    <w:link w:val="30"/>
    <w:uiPriority w:val="9"/>
    <w:unhideWhenUsed/>
    <w:qFormat/>
    <w:rsid w:val="00241092"/>
    <w:pPr>
      <w:widowControl/>
      <w:tabs>
        <w:tab w:val="clear" w:pos="709"/>
      </w:tabs>
      <w:suppressAutoHyphens w:val="0"/>
      <w:spacing w:before="100" w:beforeAutospacing="1" w:after="100" w:afterAutospacing="1" w:line="240" w:lineRule="auto"/>
      <w:outlineLvl w:val="2"/>
    </w:pPr>
    <w:rPr>
      <w:rFonts w:eastAsia="Times New Roman" w:cs="Times New Roman"/>
      <w:bCs/>
      <w:spacing w:val="0"/>
      <w:kern w:val="0"/>
      <w:sz w:val="27"/>
      <w:szCs w:val="27"/>
      <w:lang w:val="ru-RU" w:bidi="ar-SA"/>
    </w:rPr>
  </w:style>
  <w:style w:type="paragraph" w:styleId="4">
    <w:name w:val="heading 4"/>
    <w:basedOn w:val="a"/>
    <w:next w:val="a"/>
    <w:link w:val="40"/>
    <w:unhideWhenUsed/>
    <w:qFormat/>
    <w:rsid w:val="00241092"/>
    <w:pPr>
      <w:keepNext/>
      <w:widowControl/>
      <w:tabs>
        <w:tab w:val="clear" w:pos="709"/>
      </w:tabs>
      <w:suppressAutoHyphens w:val="0"/>
      <w:spacing w:before="240" w:after="60" w:line="240" w:lineRule="auto"/>
      <w:outlineLvl w:val="3"/>
    </w:pPr>
    <w:rPr>
      <w:rFonts w:ascii="Calibri" w:eastAsia="Times New Roman" w:hAnsi="Calibri" w:cs="Times New Roman"/>
      <w:bCs/>
      <w:spacing w:val="0"/>
      <w:kern w:val="0"/>
      <w:sz w:val="28"/>
      <w:szCs w:val="28"/>
      <w:lang w:val="ru-RU" w:bidi="ar-SA"/>
    </w:rPr>
  </w:style>
  <w:style w:type="paragraph" w:styleId="5">
    <w:name w:val="heading 5"/>
    <w:basedOn w:val="a"/>
    <w:next w:val="a"/>
    <w:link w:val="50"/>
    <w:unhideWhenUsed/>
    <w:qFormat/>
    <w:rsid w:val="00241092"/>
    <w:pPr>
      <w:widowControl/>
      <w:tabs>
        <w:tab w:val="clear" w:pos="709"/>
      </w:tabs>
      <w:suppressAutoHyphens w:val="0"/>
      <w:spacing w:before="240" w:after="60" w:line="240" w:lineRule="auto"/>
      <w:outlineLvl w:val="4"/>
    </w:pPr>
    <w:rPr>
      <w:rFonts w:ascii="Calibri" w:eastAsia="Times New Roman" w:hAnsi="Calibri" w:cs="Times New Roman"/>
      <w:bCs/>
      <w:i/>
      <w:iCs/>
      <w:spacing w:val="0"/>
      <w:kern w:val="0"/>
      <w:sz w:val="26"/>
      <w:szCs w:val="26"/>
      <w:lang w:val="ru-RU" w:bidi="ar-SA"/>
    </w:rPr>
  </w:style>
  <w:style w:type="paragraph" w:styleId="6">
    <w:name w:val="heading 6"/>
    <w:basedOn w:val="a"/>
    <w:next w:val="a"/>
    <w:link w:val="60"/>
    <w:unhideWhenUsed/>
    <w:qFormat/>
    <w:rsid w:val="00241092"/>
    <w:pPr>
      <w:widowControl/>
      <w:tabs>
        <w:tab w:val="clear" w:pos="709"/>
      </w:tabs>
      <w:suppressAutoHyphens w:val="0"/>
      <w:spacing w:before="240" w:after="60" w:line="240" w:lineRule="auto"/>
      <w:outlineLvl w:val="5"/>
    </w:pPr>
    <w:rPr>
      <w:rFonts w:ascii="Calibri" w:eastAsia="Times New Roman" w:hAnsi="Calibri" w:cs="Times New Roman"/>
      <w:bCs/>
      <w:spacing w:val="0"/>
      <w:kern w:val="0"/>
      <w:sz w:val="20"/>
      <w:szCs w:val="20"/>
      <w:lang w:val="ru-RU" w:bidi="ar-SA"/>
    </w:rPr>
  </w:style>
  <w:style w:type="paragraph" w:styleId="7">
    <w:name w:val="heading 7"/>
    <w:basedOn w:val="a"/>
    <w:next w:val="a"/>
    <w:link w:val="70"/>
    <w:uiPriority w:val="9"/>
    <w:semiHidden/>
    <w:unhideWhenUsed/>
    <w:qFormat/>
    <w:rsid w:val="00241092"/>
    <w:pPr>
      <w:keepNext/>
      <w:keepLines/>
      <w:spacing w:before="200"/>
      <w:outlineLvl w:val="6"/>
    </w:pPr>
    <w:rPr>
      <w:rFonts w:asciiTheme="majorHAnsi" w:eastAsiaTheme="majorEastAsia" w:hAnsiTheme="majorHAnsi" w:cs="Mangal"/>
      <w:b w:val="0"/>
      <w:i/>
      <w:iCs/>
      <w:color w:val="404040" w:themeColor="text1" w:themeTint="BF"/>
      <w:spacing w:val="0"/>
      <w:szCs w:val="21"/>
      <w:lang w:val="ru-RU"/>
    </w:rPr>
  </w:style>
  <w:style w:type="paragraph" w:styleId="9">
    <w:name w:val="heading 9"/>
    <w:basedOn w:val="a"/>
    <w:next w:val="a"/>
    <w:link w:val="90"/>
    <w:unhideWhenUsed/>
    <w:qFormat/>
    <w:rsid w:val="00241092"/>
    <w:pPr>
      <w:keepNext/>
      <w:keepLines/>
      <w:spacing w:before="200"/>
      <w:outlineLvl w:val="8"/>
    </w:pPr>
    <w:rPr>
      <w:rFonts w:asciiTheme="majorHAnsi" w:eastAsiaTheme="majorEastAsia" w:hAnsiTheme="majorHAnsi" w:cs="Mangal"/>
      <w:b w:val="0"/>
      <w:i/>
      <w:iCs/>
      <w:color w:val="404040" w:themeColor="text1" w:themeTint="BF"/>
      <w:spacing w:val="0"/>
      <w:sz w:val="20"/>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0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092"/>
    <w:rPr>
      <w:rFonts w:ascii="Arial" w:eastAsia="Times New Roman" w:hAnsi="Arial" w:cs="Times New Roman"/>
      <w:b/>
      <w:bCs/>
      <w:i/>
      <w:iCs/>
      <w:sz w:val="28"/>
      <w:szCs w:val="28"/>
      <w:lang w:eastAsia="hi-IN"/>
    </w:rPr>
  </w:style>
  <w:style w:type="character" w:customStyle="1" w:styleId="30">
    <w:name w:val="Заголовок 3 Знак"/>
    <w:basedOn w:val="a0"/>
    <w:link w:val="3"/>
    <w:uiPriority w:val="9"/>
    <w:rsid w:val="00241092"/>
    <w:rPr>
      <w:rFonts w:ascii="Times New Roman" w:eastAsia="Times New Roman" w:hAnsi="Times New Roman" w:cs="Times New Roman"/>
      <w:b/>
      <w:bCs/>
      <w:sz w:val="27"/>
      <w:szCs w:val="27"/>
      <w:lang w:eastAsia="hi-IN"/>
    </w:rPr>
  </w:style>
  <w:style w:type="character" w:customStyle="1" w:styleId="40">
    <w:name w:val="Заголовок 4 Знак"/>
    <w:basedOn w:val="a0"/>
    <w:link w:val="4"/>
    <w:rsid w:val="00241092"/>
    <w:rPr>
      <w:rFonts w:ascii="Calibri" w:eastAsia="Times New Roman" w:hAnsi="Calibri" w:cs="Times New Roman"/>
      <w:b/>
      <w:bCs/>
      <w:sz w:val="28"/>
      <w:szCs w:val="28"/>
      <w:lang w:eastAsia="hi-IN"/>
    </w:rPr>
  </w:style>
  <w:style w:type="character" w:customStyle="1" w:styleId="50">
    <w:name w:val="Заголовок 5 Знак"/>
    <w:basedOn w:val="a0"/>
    <w:link w:val="5"/>
    <w:rsid w:val="00241092"/>
    <w:rPr>
      <w:rFonts w:ascii="Calibri" w:eastAsia="Times New Roman" w:hAnsi="Calibri" w:cs="Times New Roman"/>
      <w:b/>
      <w:bCs/>
      <w:i/>
      <w:iCs/>
      <w:sz w:val="26"/>
      <w:szCs w:val="26"/>
      <w:lang w:eastAsia="hi-IN"/>
    </w:rPr>
  </w:style>
  <w:style w:type="character" w:customStyle="1" w:styleId="60">
    <w:name w:val="Заголовок 6 Знак"/>
    <w:basedOn w:val="a0"/>
    <w:link w:val="6"/>
    <w:rsid w:val="00241092"/>
    <w:rPr>
      <w:rFonts w:ascii="Calibri" w:eastAsia="Times New Roman" w:hAnsi="Calibri" w:cs="Times New Roman"/>
      <w:b/>
      <w:bCs/>
      <w:sz w:val="20"/>
      <w:szCs w:val="20"/>
      <w:lang w:eastAsia="hi-IN"/>
    </w:rPr>
  </w:style>
  <w:style w:type="character" w:customStyle="1" w:styleId="70">
    <w:name w:val="Заголовок 7 Знак"/>
    <w:basedOn w:val="a0"/>
    <w:link w:val="7"/>
    <w:uiPriority w:val="9"/>
    <w:semiHidden/>
    <w:rsid w:val="00241092"/>
    <w:rPr>
      <w:rFonts w:asciiTheme="majorHAnsi" w:eastAsiaTheme="majorEastAsia" w:hAnsiTheme="majorHAnsi" w:cs="Mangal"/>
      <w:i/>
      <w:iCs/>
      <w:color w:val="404040" w:themeColor="text1" w:themeTint="BF"/>
      <w:kern w:val="2"/>
      <w:sz w:val="24"/>
      <w:szCs w:val="21"/>
      <w:lang w:eastAsia="hi-IN" w:bidi="hi-IN"/>
    </w:rPr>
  </w:style>
  <w:style w:type="character" w:customStyle="1" w:styleId="90">
    <w:name w:val="Заголовок 9 Знак"/>
    <w:basedOn w:val="a0"/>
    <w:link w:val="9"/>
    <w:rsid w:val="00241092"/>
    <w:rPr>
      <w:rFonts w:asciiTheme="majorHAnsi" w:eastAsiaTheme="majorEastAsia" w:hAnsiTheme="majorHAnsi" w:cs="Mangal"/>
      <w:i/>
      <w:iCs/>
      <w:color w:val="404040" w:themeColor="text1" w:themeTint="BF"/>
      <w:kern w:val="2"/>
      <w:sz w:val="20"/>
      <w:szCs w:val="18"/>
      <w:lang w:eastAsia="hi-IN" w:bidi="hi-IN"/>
    </w:rPr>
  </w:style>
  <w:style w:type="paragraph" w:styleId="a3">
    <w:name w:val="caption"/>
    <w:basedOn w:val="a"/>
    <w:next w:val="a"/>
    <w:link w:val="a4"/>
    <w:unhideWhenUsed/>
    <w:qFormat/>
    <w:rsid w:val="00241092"/>
    <w:pPr>
      <w:spacing w:after="200" w:line="240" w:lineRule="auto"/>
    </w:pPr>
    <w:rPr>
      <w:rFonts w:eastAsia="Times New Roman" w:cs="Times New Roman"/>
      <w:bCs/>
      <w:spacing w:val="0"/>
      <w:kern w:val="0"/>
      <w:sz w:val="28"/>
      <w:szCs w:val="28"/>
      <w:lang w:val="ru-RU" w:eastAsia="en-US" w:bidi="ar-SA"/>
    </w:rPr>
  </w:style>
  <w:style w:type="character" w:customStyle="1" w:styleId="a4">
    <w:name w:val="Название объекта Знак"/>
    <w:link w:val="a3"/>
    <w:locked/>
    <w:rsid w:val="00241092"/>
    <w:rPr>
      <w:rFonts w:ascii="Times New Roman" w:eastAsia="Times New Roman" w:hAnsi="Times New Roman" w:cs="Times New Roman"/>
      <w:b/>
      <w:bCs/>
      <w:sz w:val="28"/>
      <w:szCs w:val="28"/>
    </w:rPr>
  </w:style>
  <w:style w:type="paragraph" w:styleId="a5">
    <w:name w:val="Title"/>
    <w:basedOn w:val="a"/>
    <w:next w:val="a"/>
    <w:link w:val="a6"/>
    <w:uiPriority w:val="99"/>
    <w:qFormat/>
    <w:rsid w:val="00241092"/>
    <w:pPr>
      <w:pBdr>
        <w:bottom w:val="single" w:sz="8" w:space="4" w:color="4F81BD" w:themeColor="accent1"/>
      </w:pBdr>
      <w:spacing w:after="300" w:line="240" w:lineRule="auto"/>
      <w:contextualSpacing/>
    </w:pPr>
    <w:rPr>
      <w:rFonts w:eastAsia="Times New Roman" w:cs="Times New Roman"/>
      <w:bCs/>
      <w:spacing w:val="0"/>
      <w:kern w:val="0"/>
      <w:sz w:val="22"/>
      <w:lang w:val="ru-RU" w:eastAsia="en-US" w:bidi="ar-SA"/>
    </w:rPr>
  </w:style>
  <w:style w:type="character" w:customStyle="1" w:styleId="a6">
    <w:name w:val="Название Знак"/>
    <w:basedOn w:val="a0"/>
    <w:link w:val="a5"/>
    <w:uiPriority w:val="99"/>
    <w:rsid w:val="00241092"/>
    <w:rPr>
      <w:rFonts w:ascii="Times New Roman" w:eastAsia="Times New Roman" w:hAnsi="Times New Roman" w:cs="Times New Roman"/>
      <w:b/>
      <w:bCs/>
      <w:szCs w:val="24"/>
    </w:rPr>
  </w:style>
  <w:style w:type="character" w:customStyle="1" w:styleId="11">
    <w:name w:val="Название Знак1"/>
    <w:basedOn w:val="a0"/>
    <w:uiPriority w:val="99"/>
    <w:locked/>
    <w:rsid w:val="00241092"/>
    <w:rPr>
      <w:rFonts w:ascii="Times New Roman" w:eastAsia="Times New Roman" w:hAnsi="Times New Roman" w:cs="Times New Roman"/>
      <w:b/>
      <w:bCs/>
      <w:szCs w:val="24"/>
    </w:rPr>
  </w:style>
  <w:style w:type="paragraph" w:styleId="a7">
    <w:name w:val="Body Text Indent"/>
    <w:aliases w:val="текст,Основной текст 1"/>
    <w:basedOn w:val="a"/>
    <w:link w:val="a8"/>
    <w:uiPriority w:val="99"/>
    <w:unhideWhenUsed/>
    <w:qFormat/>
    <w:rsid w:val="00241092"/>
    <w:pPr>
      <w:spacing w:after="120"/>
      <w:ind w:left="283"/>
    </w:pPr>
    <w:rPr>
      <w:rFonts w:cs="Mangal"/>
      <w:b w:val="0"/>
      <w:spacing w:val="0"/>
      <w:lang w:val="ru-RU"/>
    </w:rPr>
  </w:style>
  <w:style w:type="character" w:customStyle="1" w:styleId="a8">
    <w:name w:val="Основной текст с отступом Знак"/>
    <w:aliases w:val="текст Знак,Основной текст 1 Знак"/>
    <w:basedOn w:val="a0"/>
    <w:link w:val="a7"/>
    <w:uiPriority w:val="99"/>
    <w:rsid w:val="00241092"/>
    <w:rPr>
      <w:rFonts w:ascii="Times New Roman" w:eastAsia="Lucida Sans Unicode" w:hAnsi="Times New Roman" w:cs="Mangal"/>
      <w:kern w:val="2"/>
      <w:sz w:val="24"/>
      <w:szCs w:val="24"/>
      <w:lang w:eastAsia="hi-IN" w:bidi="hi-IN"/>
    </w:rPr>
  </w:style>
  <w:style w:type="paragraph" w:styleId="a9">
    <w:name w:val="Subtitle"/>
    <w:basedOn w:val="a"/>
    <w:next w:val="a"/>
    <w:link w:val="aa"/>
    <w:uiPriority w:val="11"/>
    <w:qFormat/>
    <w:rsid w:val="00241092"/>
    <w:rPr>
      <w:rFonts w:ascii="Cambria" w:eastAsia="Times New Roman" w:hAnsi="Cambria"/>
      <w:b w:val="0"/>
      <w:i/>
      <w:iCs/>
      <w:color w:val="4F81BD"/>
      <w:spacing w:val="15"/>
      <w:kern w:val="0"/>
      <w:lang w:val="en-US" w:eastAsia="en-US" w:bidi="en-US"/>
    </w:rPr>
  </w:style>
  <w:style w:type="character" w:customStyle="1" w:styleId="aa">
    <w:name w:val="Подзаголовок Знак"/>
    <w:basedOn w:val="a0"/>
    <w:link w:val="a9"/>
    <w:uiPriority w:val="11"/>
    <w:rsid w:val="00241092"/>
    <w:rPr>
      <w:rFonts w:ascii="Cambria" w:eastAsia="Times New Roman" w:hAnsi="Cambria"/>
      <w:i/>
      <w:iCs/>
      <w:color w:val="4F81BD"/>
      <w:spacing w:val="15"/>
      <w:sz w:val="24"/>
      <w:szCs w:val="24"/>
      <w:lang w:val="en-US" w:bidi="en-US"/>
    </w:rPr>
  </w:style>
  <w:style w:type="character" w:customStyle="1" w:styleId="12">
    <w:name w:val="Подзаголовок Знак1"/>
    <w:basedOn w:val="a0"/>
    <w:uiPriority w:val="11"/>
    <w:locked/>
    <w:rsid w:val="00241092"/>
    <w:rPr>
      <w:rFonts w:ascii="Cambria" w:eastAsia="Times New Roman" w:hAnsi="Cambria"/>
      <w:i/>
      <w:iCs/>
      <w:color w:val="4F81BD"/>
      <w:spacing w:val="15"/>
      <w:sz w:val="24"/>
      <w:szCs w:val="24"/>
      <w:lang w:val="en-US" w:bidi="en-US"/>
    </w:rPr>
  </w:style>
  <w:style w:type="character" w:styleId="ab">
    <w:name w:val="Strong"/>
    <w:uiPriority w:val="22"/>
    <w:qFormat/>
    <w:rsid w:val="00241092"/>
    <w:rPr>
      <w:b/>
      <w:bCs/>
    </w:rPr>
  </w:style>
  <w:style w:type="character" w:styleId="ac">
    <w:name w:val="Emphasis"/>
    <w:uiPriority w:val="20"/>
    <w:qFormat/>
    <w:rsid w:val="00241092"/>
    <w:rPr>
      <w:i/>
      <w:iCs/>
    </w:rPr>
  </w:style>
  <w:style w:type="paragraph" w:styleId="ad">
    <w:name w:val="Normal (Web)"/>
    <w:aliases w:val=" Знак4"/>
    <w:basedOn w:val="a"/>
    <w:uiPriority w:val="99"/>
    <w:qFormat/>
    <w:rsid w:val="00241092"/>
    <w:pPr>
      <w:widowControl/>
      <w:tabs>
        <w:tab w:val="clear" w:pos="709"/>
      </w:tabs>
      <w:suppressAutoHyphens w:val="0"/>
      <w:spacing w:before="100" w:after="100" w:line="240" w:lineRule="auto"/>
    </w:pPr>
    <w:rPr>
      <w:rFonts w:eastAsia="Times New Roman" w:cs="Times New Roman"/>
      <w:color w:val="000000"/>
      <w:kern w:val="0"/>
      <w:lang w:bidi="ar-SA"/>
    </w:rPr>
  </w:style>
  <w:style w:type="paragraph" w:styleId="ae">
    <w:name w:val="No Spacing"/>
    <w:link w:val="af"/>
    <w:uiPriority w:val="99"/>
    <w:qFormat/>
    <w:rsid w:val="00241092"/>
    <w:pPr>
      <w:widowControl w:val="0"/>
      <w:tabs>
        <w:tab w:val="left" w:pos="709"/>
      </w:tabs>
      <w:suppressAutoHyphens/>
      <w:spacing w:after="0" w:line="240" w:lineRule="auto"/>
    </w:pPr>
    <w:rPr>
      <w:rFonts w:ascii="Times New Roman" w:eastAsia="Times New Roman" w:hAnsi="Times New Roman" w:cs="Times New Roman"/>
      <w:lang w:val="es-AR"/>
    </w:rPr>
  </w:style>
  <w:style w:type="character" w:customStyle="1" w:styleId="af">
    <w:name w:val="Без интервала Знак"/>
    <w:link w:val="ae"/>
    <w:uiPriority w:val="99"/>
    <w:locked/>
    <w:rsid w:val="00241092"/>
    <w:rPr>
      <w:rFonts w:ascii="Times New Roman" w:eastAsia="Times New Roman" w:hAnsi="Times New Roman" w:cs="Times New Roman"/>
      <w:lang w:val="es-AR"/>
    </w:rPr>
  </w:style>
  <w:style w:type="paragraph" w:styleId="af0">
    <w:name w:val="List Paragraph"/>
    <w:basedOn w:val="a"/>
    <w:link w:val="af1"/>
    <w:uiPriority w:val="34"/>
    <w:qFormat/>
    <w:rsid w:val="00241092"/>
    <w:pPr>
      <w:ind w:left="720"/>
      <w:contextualSpacing/>
    </w:pPr>
    <w:rPr>
      <w:rFonts w:asciiTheme="minorHAnsi" w:eastAsiaTheme="minorHAnsi" w:hAnsiTheme="minorHAnsi"/>
      <w:b w:val="0"/>
      <w:spacing w:val="0"/>
      <w:kern w:val="0"/>
      <w:sz w:val="22"/>
      <w:szCs w:val="22"/>
      <w:lang w:val="ru-RU" w:bidi="ar-SA"/>
    </w:rPr>
  </w:style>
  <w:style w:type="character" w:customStyle="1" w:styleId="af1">
    <w:name w:val="Абзац списка Знак"/>
    <w:link w:val="af0"/>
    <w:uiPriority w:val="34"/>
    <w:locked/>
    <w:rsid w:val="00241092"/>
    <w:rPr>
      <w:lang w:eastAsia="hi-IN"/>
    </w:rPr>
  </w:style>
  <w:style w:type="paragraph" w:customStyle="1" w:styleId="13">
    <w:name w:val="Обычный (веб)1"/>
    <w:aliases w:val="Обычный (Web),Обычный (Web)1,Обычный (веб) Знак1,Обычный (веб) Знак Знак,Обычный (веб) Знак,Знак4,Знак4 Знак Знак,Знак Знак1 Знак,Знак Знак1 Знак Знак,Обычный (веб) Знак Знак Знак Знак,Знак Знак Знак Знак Зн,Знак Знак1 Зн"/>
    <w:basedOn w:val="a"/>
    <w:link w:val="21"/>
    <w:uiPriority w:val="99"/>
    <w:qFormat/>
    <w:rsid w:val="00241092"/>
    <w:pPr>
      <w:widowControl/>
      <w:tabs>
        <w:tab w:val="clear" w:pos="709"/>
      </w:tabs>
      <w:suppressAutoHyphens w:val="0"/>
      <w:spacing w:before="100" w:after="100" w:line="240" w:lineRule="auto"/>
    </w:pPr>
    <w:rPr>
      <w:rFonts w:eastAsia="Times New Roman" w:cs="Times New Roman"/>
      <w:b w:val="0"/>
      <w:color w:val="000000"/>
      <w:spacing w:val="0"/>
      <w:kern w:val="0"/>
      <w:lang w:val="ru-RU" w:bidi="ar-SA"/>
    </w:rPr>
  </w:style>
  <w:style w:type="character" w:customStyle="1" w:styleId="21">
    <w:name w:val="Обычный (веб) Знак2"/>
    <w:aliases w:val="Обычный (Web) Знак,Обычный (Web)1 Знак,Обычный (веб) Знак1 Знак,Обычный (веб) Знак Знак Знак,Обычный (веб) Знак Знак1,Знак4 Знак1,Знак4 Знак Знак Знак,Знак4 Знак Знак1,Знак Знак1 Знак Знак1,Знак Знак1 Знак Знак Знак,Знак4 Знак"/>
    <w:link w:val="13"/>
    <w:uiPriority w:val="99"/>
    <w:locked/>
    <w:rsid w:val="00241092"/>
    <w:rPr>
      <w:rFonts w:ascii="Times New Roman" w:eastAsia="Times New Roman" w:hAnsi="Times New Roman" w:cs="Times New Roman"/>
      <w:color w:val="000000"/>
      <w:sz w:val="24"/>
      <w:szCs w:val="24"/>
      <w:lang w:eastAsia="hi-IN"/>
    </w:rPr>
  </w:style>
  <w:style w:type="paragraph" w:customStyle="1" w:styleId="14">
    <w:name w:val="Обычный1"/>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2">
    <w:name w:val="бычный"/>
    <w:uiPriority w:val="99"/>
    <w:qFormat/>
    <w:rsid w:val="00241092"/>
    <w:pPr>
      <w:widowControl w:val="0"/>
      <w:autoSpaceDE w:val="0"/>
      <w:autoSpaceDN w:val="0"/>
      <w:spacing w:after="0" w:line="240" w:lineRule="auto"/>
    </w:pPr>
    <w:rPr>
      <w:rFonts w:ascii="Times Kaz" w:eastAsia="Times New Roman" w:hAnsi="Times Kaz" w:cs="Times New Roman"/>
      <w:sz w:val="28"/>
      <w:szCs w:val="28"/>
      <w:lang w:eastAsia="ru-RU"/>
    </w:rPr>
  </w:style>
  <w:style w:type="paragraph" w:customStyle="1" w:styleId="31">
    <w:name w:val="Обычный3"/>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3">
    <w:name w:val="Стиль"/>
    <w:qFormat/>
    <w:rsid w:val="002410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
    <w:name w:val="Body"/>
    <w:qFormat/>
    <w:rsid w:val="00241092"/>
    <w:pPr>
      <w:spacing w:after="0" w:line="240" w:lineRule="auto"/>
    </w:pPr>
    <w:rPr>
      <w:rFonts w:ascii="Helvetica" w:eastAsia="Arial Unicode MS" w:hAnsi="Helvetica" w:cs="Arial Unicode MS"/>
      <w:color w:val="000000"/>
      <w:lang w:val="en-US"/>
    </w:rPr>
  </w:style>
  <w:style w:type="paragraph" w:customStyle="1" w:styleId="Label">
    <w:name w:val="Label"/>
    <w:qFormat/>
    <w:rsid w:val="00241092"/>
    <w:pPr>
      <w:spacing w:after="0" w:line="240" w:lineRule="auto"/>
      <w:jc w:val="center"/>
    </w:pPr>
    <w:rPr>
      <w:rFonts w:ascii="Helvetica" w:eastAsia="Arial Unicode MS" w:hAnsi="Helvetica" w:cs="Arial Unicode MS"/>
      <w:color w:val="FEFEFE"/>
      <w:sz w:val="24"/>
      <w:szCs w:val="24"/>
      <w:lang w:val="en-US"/>
    </w:rPr>
  </w:style>
  <w:style w:type="paragraph" w:customStyle="1" w:styleId="af4">
    <w:name w:val="Базовый"/>
    <w:qFormat/>
    <w:rsid w:val="00241092"/>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f5">
    <w:name w:val="обычный"/>
    <w:basedOn w:val="a"/>
    <w:qFormat/>
    <w:rsid w:val="00241092"/>
    <w:pPr>
      <w:widowControl/>
      <w:tabs>
        <w:tab w:val="clear" w:pos="709"/>
      </w:tabs>
      <w:suppressAutoHyphens w:val="0"/>
      <w:spacing w:line="240" w:lineRule="auto"/>
    </w:pPr>
    <w:rPr>
      <w:rFonts w:eastAsia="Times New Roman" w:cs="Times New Roman"/>
      <w:color w:val="000000"/>
      <w:kern w:val="0"/>
      <w:sz w:val="20"/>
      <w:szCs w:val="20"/>
      <w:lang w:eastAsia="ru-RU" w:bidi="ar-SA"/>
    </w:rPr>
  </w:style>
  <w:style w:type="paragraph" w:customStyle="1" w:styleId="15">
    <w:name w:val="Абзац списка1"/>
    <w:basedOn w:val="a"/>
    <w:qFormat/>
    <w:rsid w:val="00241092"/>
    <w:pPr>
      <w:widowControl/>
      <w:tabs>
        <w:tab w:val="clear" w:pos="709"/>
      </w:tabs>
      <w:suppressAutoHyphens w:val="0"/>
      <w:spacing w:after="200" w:line="276" w:lineRule="auto"/>
      <w:ind w:left="720"/>
    </w:pPr>
    <w:rPr>
      <w:rFonts w:ascii="Calibri" w:eastAsia="Times New Roman" w:hAnsi="Calibri" w:cs="Calibri"/>
      <w:kern w:val="0"/>
      <w:sz w:val="22"/>
      <w:szCs w:val="22"/>
      <w:lang w:eastAsia="en-US" w:bidi="ar-SA"/>
    </w:rPr>
  </w:style>
  <w:style w:type="paragraph" w:customStyle="1" w:styleId="heading">
    <w:name w:val="heading"/>
    <w:basedOn w:val="a"/>
    <w:qFormat/>
    <w:rsid w:val="00241092"/>
    <w:pPr>
      <w:widowControl/>
      <w:tabs>
        <w:tab w:val="clear" w:pos="709"/>
      </w:tabs>
      <w:suppressAutoHyphens w:val="0"/>
      <w:spacing w:before="100" w:after="100" w:line="240" w:lineRule="auto"/>
    </w:pPr>
    <w:rPr>
      <w:rFonts w:eastAsia="Times New Roman" w:cs="Times New Roman"/>
      <w:color w:val="000000"/>
      <w:kern w:val="0"/>
      <w:lang w:eastAsia="ru-RU" w:bidi="ar-SA"/>
    </w:rPr>
  </w:style>
  <w:style w:type="paragraph" w:customStyle="1" w:styleId="210">
    <w:name w:val="Заголовок 21"/>
    <w:basedOn w:val="a"/>
    <w:next w:val="a"/>
    <w:qFormat/>
    <w:rsid w:val="00241092"/>
    <w:pPr>
      <w:keepNext/>
      <w:widowControl/>
      <w:tabs>
        <w:tab w:val="clear" w:pos="709"/>
      </w:tabs>
      <w:suppressAutoHyphens w:val="0"/>
      <w:spacing w:line="240" w:lineRule="auto"/>
      <w:ind w:firstLine="851"/>
      <w:outlineLvl w:val="1"/>
    </w:pPr>
    <w:rPr>
      <w:rFonts w:eastAsia="Times New Roman" w:cs="Times New Roman"/>
      <w:kern w:val="0"/>
      <w:sz w:val="28"/>
      <w:szCs w:val="20"/>
      <w:lang w:eastAsia="ru-RU" w:bidi="ar-SA"/>
    </w:rPr>
  </w:style>
  <w:style w:type="paragraph" w:customStyle="1" w:styleId="af6">
    <w:name w:val="Для таблиц"/>
    <w:basedOn w:val="a"/>
    <w:qFormat/>
    <w:rsid w:val="00241092"/>
    <w:pPr>
      <w:widowControl/>
      <w:tabs>
        <w:tab w:val="clear" w:pos="709"/>
      </w:tabs>
      <w:suppressAutoHyphens w:val="0"/>
      <w:spacing w:line="240" w:lineRule="auto"/>
    </w:pPr>
    <w:rPr>
      <w:rFonts w:eastAsia="Times New Roman" w:cs="Times New Roman"/>
      <w:kern w:val="0"/>
      <w:lang w:eastAsia="ru-RU" w:bidi="ar-SA"/>
    </w:rPr>
  </w:style>
  <w:style w:type="paragraph" w:customStyle="1" w:styleId="af7">
    <w:name w:val="список с точками"/>
    <w:basedOn w:val="a"/>
    <w:uiPriority w:val="99"/>
    <w:qFormat/>
    <w:rsid w:val="00241092"/>
    <w:pPr>
      <w:widowControl/>
      <w:tabs>
        <w:tab w:val="num" w:pos="822"/>
      </w:tabs>
      <w:suppressAutoHyphens w:val="0"/>
      <w:spacing w:line="312" w:lineRule="auto"/>
      <w:ind w:left="822" w:hanging="255"/>
      <w:jc w:val="both"/>
    </w:pPr>
    <w:rPr>
      <w:rFonts w:eastAsia="Times New Roman" w:cs="Times New Roman"/>
      <w:kern w:val="0"/>
      <w:lang w:eastAsia="ru-RU" w:bidi="ar-SA"/>
    </w:rPr>
  </w:style>
  <w:style w:type="paragraph" w:customStyle="1" w:styleId="22">
    <w:name w:val="Обычный2"/>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22"/>
    <w:next w:val="22"/>
    <w:qFormat/>
    <w:rsid w:val="00241092"/>
    <w:pPr>
      <w:keepNext/>
      <w:ind w:left="2160" w:hanging="2018"/>
      <w:jc w:val="center"/>
      <w:outlineLvl w:val="0"/>
    </w:pPr>
    <w:rPr>
      <w:b/>
      <w:sz w:val="28"/>
    </w:rPr>
  </w:style>
  <w:style w:type="paragraph" w:customStyle="1" w:styleId="51">
    <w:name w:val="заголовок 5"/>
    <w:basedOn w:val="a"/>
    <w:next w:val="a"/>
    <w:qFormat/>
    <w:rsid w:val="00241092"/>
    <w:pPr>
      <w:keepNext/>
      <w:widowControl/>
      <w:tabs>
        <w:tab w:val="clear" w:pos="709"/>
      </w:tabs>
      <w:suppressAutoHyphens w:val="0"/>
      <w:autoSpaceDE w:val="0"/>
      <w:autoSpaceDN w:val="0"/>
      <w:spacing w:line="240" w:lineRule="auto"/>
    </w:pPr>
    <w:rPr>
      <w:rFonts w:eastAsia="Times New Roman" w:cs="Times New Roman"/>
      <w:kern w:val="0"/>
      <w:sz w:val="28"/>
      <w:szCs w:val="28"/>
      <w:lang w:eastAsia="ru-RU" w:bidi="ar-SA"/>
    </w:rPr>
  </w:style>
  <w:style w:type="paragraph" w:customStyle="1" w:styleId="310">
    <w:name w:val="Основной текст 31"/>
    <w:basedOn w:val="a"/>
    <w:qFormat/>
    <w:rsid w:val="00241092"/>
    <w:pPr>
      <w:widowControl/>
      <w:tabs>
        <w:tab w:val="clear" w:pos="709"/>
      </w:tabs>
      <w:suppressAutoHyphens w:val="0"/>
      <w:spacing w:line="240" w:lineRule="auto"/>
    </w:pPr>
    <w:rPr>
      <w:rFonts w:eastAsia="Times New Roman" w:cs="Times New Roman"/>
      <w:kern w:val="0"/>
      <w:sz w:val="28"/>
      <w:szCs w:val="20"/>
      <w:lang w:eastAsia="ar-SA" w:bidi="ar-SA"/>
    </w:rPr>
  </w:style>
  <w:style w:type="paragraph" w:customStyle="1" w:styleId="16">
    <w:name w:val="Основной текст1"/>
    <w:basedOn w:val="a"/>
    <w:link w:val="af8"/>
    <w:qFormat/>
    <w:rsid w:val="00241092"/>
    <w:pPr>
      <w:widowControl/>
      <w:shd w:val="clear" w:color="auto" w:fill="FFFFFF"/>
      <w:tabs>
        <w:tab w:val="clear" w:pos="709"/>
      </w:tabs>
      <w:suppressAutoHyphens w:val="0"/>
      <w:spacing w:after="120" w:line="259" w:lineRule="exact"/>
      <w:jc w:val="center"/>
    </w:pPr>
    <w:rPr>
      <w:rFonts w:ascii="Georgia" w:eastAsia="Georgia" w:hAnsi="Georgia" w:cs="Georgia"/>
      <w:b w:val="0"/>
      <w:spacing w:val="0"/>
      <w:kern w:val="0"/>
      <w:sz w:val="18"/>
      <w:szCs w:val="18"/>
      <w:lang w:val="ru-RU" w:eastAsia="en-US" w:bidi="ar-SA"/>
    </w:rPr>
  </w:style>
  <w:style w:type="character" w:customStyle="1" w:styleId="af8">
    <w:name w:val="Основной текст_"/>
    <w:link w:val="16"/>
    <w:locked/>
    <w:rsid w:val="00241092"/>
    <w:rPr>
      <w:rFonts w:ascii="Georgia" w:eastAsia="Georgia" w:hAnsi="Georgia" w:cs="Georgia"/>
      <w:sz w:val="18"/>
      <w:szCs w:val="18"/>
      <w:shd w:val="clear" w:color="auto" w:fill="FFFFFF"/>
    </w:rPr>
  </w:style>
  <w:style w:type="paragraph" w:customStyle="1" w:styleId="af9">
    <w:name w:val="Знак Знак Знак Знак Знак Знак Знак Знак Знак Знак Знак"/>
    <w:basedOn w:val="a"/>
    <w:autoRedefine/>
    <w:qFormat/>
    <w:rsid w:val="00241092"/>
    <w:pPr>
      <w:widowControl/>
      <w:tabs>
        <w:tab w:val="clear" w:pos="709"/>
      </w:tabs>
      <w:suppressAutoHyphens w:val="0"/>
      <w:spacing w:after="160"/>
    </w:pPr>
    <w:rPr>
      <w:rFonts w:eastAsia="SimSun" w:cs="Times New Roman"/>
      <w:kern w:val="0"/>
      <w:sz w:val="28"/>
      <w:lang w:val="en-US" w:eastAsia="en-US" w:bidi="ar-SA"/>
    </w:rPr>
  </w:style>
  <w:style w:type="paragraph" w:customStyle="1" w:styleId="afa">
    <w:name w:val="Знак Знак Знак Знак"/>
    <w:basedOn w:val="a"/>
    <w:autoRedefine/>
    <w:qFormat/>
    <w:rsid w:val="00241092"/>
    <w:pPr>
      <w:widowControl/>
      <w:tabs>
        <w:tab w:val="clear" w:pos="709"/>
      </w:tabs>
      <w:suppressAutoHyphens w:val="0"/>
      <w:spacing w:after="160"/>
      <w:jc w:val="both"/>
    </w:pPr>
    <w:rPr>
      <w:rFonts w:eastAsia="Times New Roman" w:cs="Times New Roman"/>
      <w:kern w:val="0"/>
      <w:sz w:val="28"/>
      <w:szCs w:val="20"/>
      <w:lang w:val="en-US" w:eastAsia="en-US" w:bidi="ar-SA"/>
    </w:rPr>
  </w:style>
  <w:style w:type="paragraph" w:customStyle="1" w:styleId="211">
    <w:name w:val="Основной текст 21"/>
    <w:basedOn w:val="a"/>
    <w:qFormat/>
    <w:rsid w:val="00241092"/>
    <w:pPr>
      <w:widowControl/>
      <w:tabs>
        <w:tab w:val="clear" w:pos="709"/>
      </w:tabs>
      <w:suppressAutoHyphens w:val="0"/>
      <w:autoSpaceDE w:val="0"/>
      <w:autoSpaceDN w:val="0"/>
      <w:spacing w:line="240" w:lineRule="auto"/>
      <w:jc w:val="both"/>
    </w:pPr>
    <w:rPr>
      <w:rFonts w:ascii="Courier New" w:eastAsia="Times New Roman" w:hAnsi="Courier New" w:cs="Courier New"/>
      <w:kern w:val="0"/>
      <w:sz w:val="28"/>
      <w:szCs w:val="28"/>
      <w:lang w:val="fr-FR" w:eastAsia="ru-RU" w:bidi="ar-SA"/>
    </w:rPr>
  </w:style>
  <w:style w:type="paragraph" w:customStyle="1" w:styleId="Style16">
    <w:name w:val="Style16"/>
    <w:basedOn w:val="a"/>
    <w:uiPriority w:val="99"/>
    <w:qFormat/>
    <w:rsid w:val="00241092"/>
    <w:pPr>
      <w:tabs>
        <w:tab w:val="clear" w:pos="709"/>
      </w:tabs>
      <w:suppressAutoHyphens w:val="0"/>
      <w:autoSpaceDE w:val="0"/>
      <w:autoSpaceDN w:val="0"/>
      <w:adjustRightInd w:val="0"/>
      <w:spacing w:line="557" w:lineRule="exact"/>
      <w:ind w:hanging="96"/>
    </w:pPr>
    <w:rPr>
      <w:rFonts w:eastAsia="Times New Roman" w:cs="Times New Roman"/>
      <w:kern w:val="0"/>
      <w:lang w:eastAsia="ru-RU" w:bidi="ar-SA"/>
    </w:rPr>
  </w:style>
  <w:style w:type="paragraph" w:customStyle="1" w:styleId="Default">
    <w:name w:val="Default"/>
    <w:qFormat/>
    <w:rsid w:val="00241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link w:val="NoSpacingChar"/>
    <w:uiPriority w:val="99"/>
    <w:qFormat/>
    <w:rsid w:val="00241092"/>
    <w:pPr>
      <w:spacing w:after="0" w:line="240" w:lineRule="auto"/>
    </w:pPr>
    <w:rPr>
      <w:rFonts w:ascii="Times New Roman" w:eastAsia="Times New Roman" w:hAnsi="Times New Roman" w:cs="Times New Roman"/>
    </w:rPr>
  </w:style>
  <w:style w:type="character" w:customStyle="1" w:styleId="NoSpacingChar">
    <w:name w:val="No Spacing Char"/>
    <w:link w:val="17"/>
    <w:uiPriority w:val="99"/>
    <w:locked/>
    <w:rsid w:val="00241092"/>
    <w:rPr>
      <w:rFonts w:ascii="Times New Roman" w:eastAsia="Times New Roman" w:hAnsi="Times New Roman" w:cs="Times New Roman"/>
    </w:rPr>
  </w:style>
  <w:style w:type="paragraph" w:customStyle="1" w:styleId="FR3">
    <w:name w:val="FR3"/>
    <w:qFormat/>
    <w:rsid w:val="00241092"/>
    <w:pPr>
      <w:widowControl w:val="0"/>
      <w:autoSpaceDE w:val="0"/>
      <w:autoSpaceDN w:val="0"/>
      <w:adjustRightInd w:val="0"/>
      <w:spacing w:before="100" w:after="0" w:line="316" w:lineRule="auto"/>
      <w:ind w:left="240"/>
      <w:jc w:val="both"/>
    </w:pPr>
    <w:rPr>
      <w:rFonts w:ascii="Arial" w:eastAsia="Times New Roman" w:hAnsi="Arial" w:cs="Times New Roman"/>
      <w:i/>
      <w:sz w:val="18"/>
      <w:szCs w:val="20"/>
      <w:lang w:eastAsia="ru-RU"/>
    </w:rPr>
  </w:style>
  <w:style w:type="paragraph" w:customStyle="1" w:styleId="Aeaaaiey">
    <w:name w:val="Aeaaaiey"/>
    <w:basedOn w:val="a"/>
    <w:qFormat/>
    <w:rsid w:val="00241092"/>
    <w:pPr>
      <w:widowControl/>
      <w:tabs>
        <w:tab w:val="clear" w:pos="709"/>
      </w:tabs>
      <w:suppressAutoHyphens w:val="0"/>
      <w:spacing w:line="360" w:lineRule="auto"/>
      <w:ind w:firstLine="567"/>
    </w:pPr>
    <w:rPr>
      <w:rFonts w:eastAsia="Times New Roman" w:cs="Times New Roman"/>
      <w:kern w:val="0"/>
      <w:sz w:val="28"/>
      <w:szCs w:val="20"/>
      <w:lang w:eastAsia="ru-RU" w:bidi="ar-SA"/>
    </w:rPr>
  </w:style>
  <w:style w:type="paragraph" w:customStyle="1" w:styleId="23">
    <w:name w:val="Список_мой2"/>
    <w:basedOn w:val="a"/>
    <w:qFormat/>
    <w:rsid w:val="00241092"/>
    <w:pPr>
      <w:widowControl/>
      <w:tabs>
        <w:tab w:val="clear" w:pos="709"/>
        <w:tab w:val="left" w:pos="1559"/>
        <w:tab w:val="num" w:pos="1678"/>
      </w:tabs>
      <w:suppressAutoHyphens w:val="0"/>
      <w:spacing w:line="240" w:lineRule="auto"/>
      <w:ind w:left="1287" w:hanging="329"/>
      <w:jc w:val="both"/>
    </w:pPr>
    <w:rPr>
      <w:rFonts w:eastAsia="Times New Roman" w:cs="Times New Roman"/>
      <w:kern w:val="0"/>
      <w:sz w:val="28"/>
      <w:szCs w:val="20"/>
      <w:lang w:eastAsia="ru-RU" w:bidi="ar-SA"/>
    </w:rPr>
  </w:style>
  <w:style w:type="paragraph" w:customStyle="1" w:styleId="afb">
    <w:name w:val="Текст Основа"/>
    <w:basedOn w:val="afc"/>
    <w:qFormat/>
    <w:rsid w:val="00241092"/>
    <w:pPr>
      <w:widowControl/>
      <w:tabs>
        <w:tab w:val="clear" w:pos="709"/>
      </w:tabs>
      <w:suppressAutoHyphens w:val="0"/>
      <w:spacing w:line="360" w:lineRule="auto"/>
      <w:ind w:firstLine="737"/>
      <w:jc w:val="both"/>
    </w:pPr>
    <w:rPr>
      <w:rFonts w:ascii="Times New Roman" w:eastAsia="Times New Roman" w:hAnsi="Times New Roman" w:cs="Times New Roman"/>
      <w:kern w:val="0"/>
      <w:sz w:val="24"/>
      <w:szCs w:val="20"/>
      <w:lang w:eastAsia="en-US" w:bidi="ar-SA"/>
    </w:rPr>
  </w:style>
  <w:style w:type="paragraph" w:styleId="afc">
    <w:name w:val="Plain Text"/>
    <w:basedOn w:val="a"/>
    <w:link w:val="afd"/>
    <w:uiPriority w:val="99"/>
    <w:semiHidden/>
    <w:unhideWhenUsed/>
    <w:rsid w:val="00241092"/>
    <w:pPr>
      <w:spacing w:line="240" w:lineRule="auto"/>
    </w:pPr>
    <w:rPr>
      <w:rFonts w:ascii="Consolas" w:hAnsi="Consolas" w:cs="Mangal"/>
      <w:sz w:val="21"/>
      <w:szCs w:val="19"/>
    </w:rPr>
  </w:style>
  <w:style w:type="character" w:customStyle="1" w:styleId="afd">
    <w:name w:val="Текст Знак"/>
    <w:basedOn w:val="a0"/>
    <w:link w:val="afc"/>
    <w:uiPriority w:val="99"/>
    <w:semiHidden/>
    <w:rsid w:val="00241092"/>
    <w:rPr>
      <w:rFonts w:ascii="Consolas" w:eastAsia="Lucida Sans Unicode" w:hAnsi="Consolas" w:cs="Mangal"/>
      <w:b/>
      <w:spacing w:val="-4"/>
      <w:kern w:val="2"/>
      <w:sz w:val="21"/>
      <w:szCs w:val="19"/>
      <w:lang w:val="kk-KZ" w:eastAsia="hi-IN" w:bidi="hi-IN"/>
    </w:rPr>
  </w:style>
  <w:style w:type="paragraph" w:customStyle="1" w:styleId="18">
    <w:name w:val="Стиль1"/>
    <w:basedOn w:val="a"/>
    <w:qFormat/>
    <w:rsid w:val="00241092"/>
    <w:pPr>
      <w:widowControl/>
      <w:tabs>
        <w:tab w:val="clear" w:pos="709"/>
      </w:tabs>
      <w:suppressAutoHyphens w:val="0"/>
      <w:spacing w:line="240" w:lineRule="auto"/>
      <w:jc w:val="both"/>
    </w:pPr>
    <w:rPr>
      <w:rFonts w:eastAsia="Times New Roman" w:cs="Times New Roman"/>
      <w:kern w:val="0"/>
      <w:sz w:val="28"/>
      <w:szCs w:val="28"/>
      <w:lang w:eastAsia="ru-RU" w:bidi="ar-SA"/>
    </w:rPr>
  </w:style>
  <w:style w:type="paragraph" w:customStyle="1" w:styleId="hs">
    <w:name w:val="hs"/>
    <w:basedOn w:val="a"/>
    <w:qFormat/>
    <w:rsid w:val="00241092"/>
    <w:pPr>
      <w:widowControl/>
      <w:tabs>
        <w:tab w:val="clear" w:pos="709"/>
      </w:tabs>
      <w:suppressAutoHyphens w:val="0"/>
      <w:spacing w:before="100" w:beforeAutospacing="1" w:after="100" w:afterAutospacing="1" w:line="240" w:lineRule="auto"/>
    </w:pPr>
    <w:rPr>
      <w:rFonts w:ascii="Times" w:eastAsia="Times New Roman" w:hAnsi="Times" w:cs="Times New Roman"/>
      <w:kern w:val="0"/>
      <w:sz w:val="20"/>
      <w:szCs w:val="20"/>
      <w:lang w:eastAsia="ru-RU" w:bidi="ar-SA"/>
    </w:rPr>
  </w:style>
  <w:style w:type="paragraph" w:customStyle="1" w:styleId="1-21">
    <w:name w:val="Средняя сетка 1 - Акцент 21"/>
    <w:basedOn w:val="a"/>
    <w:uiPriority w:val="34"/>
    <w:qFormat/>
    <w:rsid w:val="00241092"/>
    <w:pPr>
      <w:widowControl/>
      <w:tabs>
        <w:tab w:val="clear" w:pos="709"/>
      </w:tabs>
      <w:suppressAutoHyphens w:val="0"/>
      <w:spacing w:line="240" w:lineRule="auto"/>
      <w:ind w:left="720"/>
      <w:contextualSpacing/>
    </w:pPr>
    <w:rPr>
      <w:rFonts w:eastAsia="Calibri" w:cs="Times New Roman"/>
      <w:kern w:val="0"/>
      <w:lang w:eastAsia="ru-RU" w:bidi="ar-SA"/>
    </w:rPr>
  </w:style>
  <w:style w:type="paragraph" w:customStyle="1" w:styleId="-11">
    <w:name w:val="Цветной список - Акцент 11"/>
    <w:basedOn w:val="a"/>
    <w:qFormat/>
    <w:rsid w:val="00241092"/>
    <w:pPr>
      <w:widowControl/>
      <w:tabs>
        <w:tab w:val="clear" w:pos="709"/>
      </w:tabs>
      <w:suppressAutoHyphens w:val="0"/>
      <w:spacing w:after="200" w:line="276" w:lineRule="auto"/>
      <w:ind w:left="720"/>
      <w:contextualSpacing/>
    </w:pPr>
    <w:rPr>
      <w:rFonts w:ascii="Calibri" w:eastAsia="Times New Roman" w:hAnsi="Calibri" w:cs="Calibri"/>
      <w:kern w:val="0"/>
      <w:sz w:val="22"/>
      <w:szCs w:val="22"/>
      <w:lang w:eastAsia="ru-RU" w:bidi="ar-SA"/>
    </w:rPr>
  </w:style>
  <w:style w:type="paragraph" w:customStyle="1" w:styleId="212">
    <w:name w:val="Средняя сетка 21"/>
    <w:qFormat/>
    <w:rsid w:val="00241092"/>
    <w:pPr>
      <w:spacing w:after="0" w:line="240" w:lineRule="auto"/>
    </w:pPr>
    <w:rPr>
      <w:rFonts w:ascii="Calibri" w:eastAsia="Times New Roman" w:hAnsi="Calibri" w:cs="Times New Roman"/>
      <w:lang w:eastAsia="ru-RU"/>
    </w:rPr>
  </w:style>
  <w:style w:type="paragraph" w:customStyle="1" w:styleId="-31">
    <w:name w:val="Цветная залив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1-210">
    <w:name w:val="Средняя заливка 1 - Акцент 21"/>
    <w:qFormat/>
    <w:rsid w:val="00241092"/>
    <w:pPr>
      <w:spacing w:after="0" w:line="240" w:lineRule="auto"/>
    </w:pPr>
    <w:rPr>
      <w:rFonts w:ascii="Calibri" w:eastAsia="Times New Roman" w:hAnsi="Calibri" w:cs="Times New Roman"/>
      <w:lang w:eastAsia="ru-RU"/>
    </w:rPr>
  </w:style>
  <w:style w:type="paragraph" w:customStyle="1" w:styleId="afe">
    <w:name w:val="Заголовок"/>
    <w:basedOn w:val="a"/>
    <w:next w:val="aff"/>
    <w:qFormat/>
    <w:rsid w:val="00241092"/>
    <w:pPr>
      <w:widowControl/>
      <w:tabs>
        <w:tab w:val="clear" w:pos="709"/>
      </w:tabs>
      <w:spacing w:line="240" w:lineRule="auto"/>
      <w:jc w:val="center"/>
    </w:pPr>
    <w:rPr>
      <w:rFonts w:eastAsia="Times New Roman" w:cs="Times New Roman"/>
      <w:bCs/>
      <w:kern w:val="0"/>
      <w:sz w:val="20"/>
      <w:lang w:eastAsia="ar-SA" w:bidi="ar-SA"/>
    </w:rPr>
  </w:style>
  <w:style w:type="paragraph" w:styleId="aff">
    <w:name w:val="Body Text"/>
    <w:basedOn w:val="a"/>
    <w:link w:val="aff0"/>
    <w:uiPriority w:val="99"/>
    <w:unhideWhenUsed/>
    <w:rsid w:val="00241092"/>
    <w:pPr>
      <w:spacing w:after="120"/>
    </w:pPr>
    <w:rPr>
      <w:rFonts w:cs="Mangal"/>
      <w:szCs w:val="21"/>
    </w:rPr>
  </w:style>
  <w:style w:type="character" w:customStyle="1" w:styleId="aff0">
    <w:name w:val="Основной текст Знак"/>
    <w:basedOn w:val="a0"/>
    <w:link w:val="aff"/>
    <w:uiPriority w:val="99"/>
    <w:rsid w:val="00241092"/>
    <w:rPr>
      <w:rFonts w:ascii="Times New Roman" w:eastAsia="Lucida Sans Unicode" w:hAnsi="Times New Roman" w:cs="Mangal"/>
      <w:b/>
      <w:spacing w:val="-4"/>
      <w:kern w:val="2"/>
      <w:sz w:val="24"/>
      <w:szCs w:val="21"/>
      <w:lang w:val="kk-KZ" w:eastAsia="hi-IN" w:bidi="hi-IN"/>
    </w:rPr>
  </w:style>
  <w:style w:type="paragraph" w:customStyle="1" w:styleId="-310">
    <w:name w:val="Светлая сет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311">
    <w:name w:val="Основной текст с отступом 31"/>
    <w:basedOn w:val="a"/>
    <w:qFormat/>
    <w:rsid w:val="00241092"/>
    <w:pPr>
      <w:widowControl/>
      <w:tabs>
        <w:tab w:val="clear" w:pos="709"/>
      </w:tabs>
      <w:suppressAutoHyphens w:val="0"/>
      <w:spacing w:line="240" w:lineRule="auto"/>
      <w:ind w:firstLine="851"/>
      <w:jc w:val="both"/>
    </w:pPr>
    <w:rPr>
      <w:rFonts w:eastAsia="Times New Roman" w:cs="Times New Roman"/>
      <w:kern w:val="0"/>
      <w:sz w:val="28"/>
      <w:szCs w:val="20"/>
      <w:lang w:eastAsia="ru-RU" w:bidi="ar-SA"/>
    </w:rPr>
  </w:style>
  <w:style w:type="paragraph" w:customStyle="1" w:styleId="HeaderFooter">
    <w:name w:val="Header &amp; Footer"/>
    <w:qFormat/>
    <w:rsid w:val="00241092"/>
    <w:pPr>
      <w:tabs>
        <w:tab w:val="right" w:pos="9020"/>
      </w:tabs>
      <w:spacing w:after="0" w:line="240" w:lineRule="auto"/>
    </w:pPr>
    <w:rPr>
      <w:rFonts w:ascii="Helvetica" w:eastAsia="Arial Unicode MS" w:hAnsi="Helvetica" w:cs="Arial Unicode MS"/>
      <w:color w:val="000000"/>
      <w:sz w:val="24"/>
      <w:szCs w:val="24"/>
      <w:lang w:val="en-GB"/>
    </w:rPr>
  </w:style>
  <w:style w:type="paragraph" w:customStyle="1" w:styleId="41">
    <w:name w:val="Обычный4"/>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52">
    <w:name w:val="Обычный5"/>
    <w:uiPriority w:val="99"/>
    <w:qFormat/>
    <w:rsid w:val="00241092"/>
    <w:pPr>
      <w:spacing w:after="0" w:line="240" w:lineRule="auto"/>
    </w:pPr>
    <w:rPr>
      <w:rFonts w:ascii="Times New Roman" w:eastAsia="Times New Roman" w:hAnsi="Times New Roman" w:cs="Times New Roman"/>
      <w:sz w:val="20"/>
      <w:szCs w:val="20"/>
      <w:lang w:eastAsia="ru-RU"/>
    </w:rPr>
  </w:style>
  <w:style w:type="table" w:styleId="aff1">
    <w:name w:val="Table Grid"/>
    <w:basedOn w:val="a1"/>
    <w:uiPriority w:val="59"/>
    <w:rsid w:val="00FF3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star-inserted">
    <w:name w:val="ng-star-inserted"/>
    <w:basedOn w:val="a0"/>
    <w:rsid w:val="00FF36C7"/>
  </w:style>
  <w:style w:type="paragraph" w:styleId="aff2">
    <w:name w:val="Balloon Text"/>
    <w:basedOn w:val="a"/>
    <w:link w:val="aff3"/>
    <w:uiPriority w:val="99"/>
    <w:semiHidden/>
    <w:unhideWhenUsed/>
    <w:rsid w:val="003D74E1"/>
    <w:pPr>
      <w:spacing w:line="240" w:lineRule="auto"/>
    </w:pPr>
    <w:rPr>
      <w:rFonts w:ascii="Tahoma" w:hAnsi="Tahoma" w:cs="Mangal"/>
      <w:sz w:val="16"/>
      <w:szCs w:val="14"/>
    </w:rPr>
  </w:style>
  <w:style w:type="character" w:customStyle="1" w:styleId="aff3">
    <w:name w:val="Текст выноски Знак"/>
    <w:basedOn w:val="a0"/>
    <w:link w:val="aff2"/>
    <w:uiPriority w:val="99"/>
    <w:semiHidden/>
    <w:rsid w:val="003D74E1"/>
    <w:rPr>
      <w:rFonts w:ascii="Tahoma" w:hAnsi="Tahoma" w:cs="Mangal"/>
      <w:b/>
      <w:spacing w:val="-4"/>
      <w:kern w:val="2"/>
      <w:sz w:val="16"/>
      <w:szCs w:val="14"/>
      <w:lang w:val="kk-KZ" w:eastAsia="hi-IN" w:bidi="hi-IN"/>
    </w:rPr>
  </w:style>
  <w:style w:type="character" w:customStyle="1" w:styleId="c1">
    <w:name w:val="c1"/>
    <w:basedOn w:val="a0"/>
    <w:rsid w:val="00180195"/>
  </w:style>
  <w:style w:type="character" w:customStyle="1" w:styleId="hps">
    <w:name w:val="hps"/>
    <w:basedOn w:val="a0"/>
    <w:rsid w:val="00A66C8C"/>
  </w:style>
  <w:style w:type="paragraph" w:styleId="32">
    <w:name w:val="Body Text 3"/>
    <w:basedOn w:val="a"/>
    <w:link w:val="33"/>
    <w:unhideWhenUsed/>
    <w:rsid w:val="00A66C8C"/>
    <w:pPr>
      <w:widowControl/>
      <w:tabs>
        <w:tab w:val="clear" w:pos="709"/>
      </w:tabs>
      <w:suppressAutoHyphens w:val="0"/>
      <w:spacing w:after="120" w:line="240" w:lineRule="auto"/>
    </w:pPr>
    <w:rPr>
      <w:rFonts w:eastAsia="Times New Roman" w:cs="Times New Roman"/>
      <w:b w:val="0"/>
      <w:spacing w:val="0"/>
      <w:kern w:val="0"/>
      <w:sz w:val="16"/>
      <w:szCs w:val="16"/>
      <w:lang w:val="ru-RU" w:eastAsia="ru-RU" w:bidi="ar-SA"/>
    </w:rPr>
  </w:style>
  <w:style w:type="character" w:customStyle="1" w:styleId="33">
    <w:name w:val="Основной текст 3 Знак"/>
    <w:basedOn w:val="a0"/>
    <w:link w:val="32"/>
    <w:rsid w:val="00A66C8C"/>
    <w:rPr>
      <w:rFonts w:ascii="Times New Roman" w:eastAsia="Times New Roman" w:hAnsi="Times New Roman" w:cs="Times New Roman"/>
      <w:sz w:val="16"/>
      <w:szCs w:val="16"/>
      <w:lang w:eastAsia="ru-RU"/>
    </w:rPr>
  </w:style>
  <w:style w:type="paragraph" w:styleId="24">
    <w:name w:val="Body Text 2"/>
    <w:basedOn w:val="a"/>
    <w:link w:val="25"/>
    <w:unhideWhenUsed/>
    <w:rsid w:val="00A66C8C"/>
    <w:pPr>
      <w:widowControl/>
      <w:shd w:val="clear" w:color="auto" w:fill="FFFFFF"/>
      <w:tabs>
        <w:tab w:val="clear" w:pos="709"/>
      </w:tabs>
      <w:suppressAutoHyphens w:val="0"/>
      <w:autoSpaceDE w:val="0"/>
      <w:autoSpaceDN w:val="0"/>
      <w:adjustRightInd w:val="0"/>
      <w:spacing w:line="240" w:lineRule="auto"/>
      <w:jc w:val="center"/>
    </w:pPr>
    <w:rPr>
      <w:rFonts w:eastAsia="Times New Roman" w:cs="Times New Roman"/>
      <w:b w:val="0"/>
      <w:spacing w:val="0"/>
      <w:kern w:val="0"/>
      <w:szCs w:val="20"/>
      <w:lang w:val="ru-RU" w:eastAsia="ru-RU" w:bidi="ar-SA"/>
    </w:rPr>
  </w:style>
  <w:style w:type="character" w:customStyle="1" w:styleId="25">
    <w:name w:val="Основной текст 2 Знак"/>
    <w:basedOn w:val="a0"/>
    <w:link w:val="24"/>
    <w:rsid w:val="00A66C8C"/>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1610483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682">
          <w:marLeft w:val="0"/>
          <w:marRight w:val="0"/>
          <w:marTop w:val="0"/>
          <w:marBottom w:val="0"/>
          <w:divBdr>
            <w:top w:val="none" w:sz="0" w:space="0" w:color="auto"/>
            <w:left w:val="none" w:sz="0" w:space="0" w:color="auto"/>
            <w:bottom w:val="none" w:sz="0" w:space="0" w:color="auto"/>
            <w:right w:val="none" w:sz="0" w:space="0" w:color="auto"/>
          </w:divBdr>
        </w:div>
        <w:div w:id="1962876486">
          <w:marLeft w:val="0"/>
          <w:marRight w:val="0"/>
          <w:marTop w:val="0"/>
          <w:marBottom w:val="272"/>
          <w:divBdr>
            <w:top w:val="single" w:sz="6" w:space="14" w:color="CCCCCC"/>
            <w:left w:val="single" w:sz="6" w:space="14" w:color="CCCCCC"/>
            <w:bottom w:val="single" w:sz="6" w:space="14" w:color="CCCCCC"/>
            <w:right w:val="single" w:sz="6" w:space="14" w:color="CCCCCC"/>
          </w:divBdr>
          <w:divsChild>
            <w:div w:id="1108353102">
              <w:marLeft w:val="0"/>
              <w:marRight w:val="136"/>
              <w:marTop w:val="0"/>
              <w:marBottom w:val="0"/>
              <w:divBdr>
                <w:top w:val="none" w:sz="0" w:space="0" w:color="auto"/>
                <w:left w:val="none" w:sz="0" w:space="0" w:color="auto"/>
                <w:bottom w:val="none" w:sz="0" w:space="0" w:color="auto"/>
                <w:right w:val="none" w:sz="0" w:space="0" w:color="auto"/>
              </w:divBdr>
            </w:div>
            <w:div w:id="1537893195">
              <w:marLeft w:val="0"/>
              <w:marRight w:val="136"/>
              <w:marTop w:val="0"/>
              <w:marBottom w:val="0"/>
              <w:divBdr>
                <w:top w:val="none" w:sz="0" w:space="0" w:color="auto"/>
                <w:left w:val="none" w:sz="0" w:space="0" w:color="auto"/>
                <w:bottom w:val="none" w:sz="0" w:space="0" w:color="auto"/>
                <w:right w:val="none" w:sz="0" w:space="0" w:color="auto"/>
              </w:divBdr>
            </w:div>
            <w:div w:id="1660309472">
              <w:marLeft w:val="0"/>
              <w:marRight w:val="0"/>
              <w:marTop w:val="0"/>
              <w:marBottom w:val="0"/>
              <w:divBdr>
                <w:top w:val="none" w:sz="0" w:space="0" w:color="auto"/>
                <w:left w:val="none" w:sz="0" w:space="0" w:color="auto"/>
                <w:bottom w:val="none" w:sz="0" w:space="0" w:color="auto"/>
                <w:right w:val="none" w:sz="0" w:space="0" w:color="auto"/>
              </w:divBdr>
            </w:div>
          </w:divsChild>
        </w:div>
        <w:div w:id="891186648">
          <w:marLeft w:val="0"/>
          <w:marRight w:val="0"/>
          <w:marTop w:val="0"/>
          <w:marBottom w:val="272"/>
          <w:divBdr>
            <w:top w:val="single" w:sz="6" w:space="14" w:color="CCCCCC"/>
            <w:left w:val="single" w:sz="6" w:space="14" w:color="CCCCCC"/>
            <w:bottom w:val="single" w:sz="6" w:space="14" w:color="CCCCCC"/>
            <w:right w:val="single" w:sz="6" w:space="14" w:color="CCCCCC"/>
          </w:divBdr>
        </w:div>
        <w:div w:id="2133668015">
          <w:marLeft w:val="0"/>
          <w:marRight w:val="0"/>
          <w:marTop w:val="0"/>
          <w:marBottom w:val="0"/>
          <w:divBdr>
            <w:top w:val="none" w:sz="0" w:space="0" w:color="auto"/>
            <w:left w:val="none" w:sz="0" w:space="0" w:color="auto"/>
            <w:bottom w:val="none" w:sz="0" w:space="0" w:color="auto"/>
            <w:right w:val="none" w:sz="0" w:space="0" w:color="auto"/>
          </w:divBdr>
          <w:divsChild>
            <w:div w:id="201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96CE-190A-4ACA-9845-12B23A30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Sorbona-cp01</cp:lastModifiedBy>
  <cp:revision>25</cp:revision>
  <dcterms:created xsi:type="dcterms:W3CDTF">2019-11-01T10:48:00Z</dcterms:created>
  <dcterms:modified xsi:type="dcterms:W3CDTF">2019-11-18T07:37:00Z</dcterms:modified>
</cp:coreProperties>
</file>